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88C" w:rsidRPr="00727A30" w:rsidRDefault="001A088C" w:rsidP="001A088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r>
        <w:rPr>
          <w:noProof/>
          <w:lang w:eastAsia="it-IT"/>
        </w:rPr>
        <mc:AlternateContent>
          <mc:Choice Requires="wps">
            <w:drawing>
              <wp:anchor distT="0" distB="0" distL="114300" distR="114300" simplePos="0" relativeHeight="251659264" behindDoc="0" locked="0" layoutInCell="1" allowOverlap="1" wp14:anchorId="2E06F97B" wp14:editId="5C9DA1F3">
                <wp:simplePos x="0" y="0"/>
                <wp:positionH relativeFrom="margin">
                  <wp:align>left</wp:align>
                </wp:positionH>
                <wp:positionV relativeFrom="paragraph">
                  <wp:posOffset>60960</wp:posOffset>
                </wp:positionV>
                <wp:extent cx="1828800" cy="1828800"/>
                <wp:effectExtent l="0" t="0" r="0" b="0"/>
                <wp:wrapSquare wrapText="bothSides"/>
                <wp:docPr id="1" name="Casella di tes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A4E24" w:rsidRPr="001A088C" w:rsidRDefault="002A4E24" w:rsidP="001A088C">
                            <w:pPr>
                              <w:pStyle w:val="Default"/>
                              <w:ind w:left="1418"/>
                              <w:jc w:val="center"/>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A088C">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Sistema informativo</w:t>
                            </w:r>
                          </w:p>
                          <w:p w:rsidR="002A4E24" w:rsidRPr="001A088C" w:rsidRDefault="002A4E24" w:rsidP="001A088C">
                            <w:pPr>
                              <w:pStyle w:val="Default"/>
                              <w:ind w:left="1418"/>
                              <w:jc w:val="center"/>
                              <w:rPr>
                                <w:rFonts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A088C">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E06F97B" id="_x0000_t202" coordsize="21600,21600" o:spt="202" path="m,l,21600r21600,l21600,xe">
                <v:stroke joinstyle="miter"/>
                <v:path gradientshapeok="t" o:connecttype="rect"/>
              </v:shapetype>
              <v:shape id="Casella di testo 1" o:spid="_x0000_s1026" type="#_x0000_t202" style="position:absolute;left:0;text-align:left;margin-left:0;margin-top:4.8pt;width:2in;height:2in;z-index:25165926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" filled="f" stroked="f">
                <v:textbox style="mso-fit-shape-to-text:t">
                  <w:txbxContent>
                    <w:p w:rsidR="002A4E24" w:rsidRPr="001A088C" w:rsidRDefault="002A4E24" w:rsidP="001A088C">
                      <w:pPr>
                        <w:pStyle w:val="Default"/>
                        <w:ind w:left="1418"/>
                        <w:jc w:val="center"/>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A088C">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Sistema informativo</w:t>
                      </w:r>
                    </w:p>
                    <w:p w:rsidR="002A4E24" w:rsidRPr="001A088C" w:rsidRDefault="002A4E24" w:rsidP="001A088C">
                      <w:pPr>
                        <w:pStyle w:val="Default"/>
                        <w:ind w:left="1418"/>
                        <w:jc w:val="center"/>
                        <w:rPr>
                          <w:rFonts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A088C">
                        <w:rPr>
                          <w:rFonts w:asciiTheme="minorHAnsi" w:hAnsiTheme="minorHAnsi" w:cstheme="min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2.2.6.</w:t>
                      </w:r>
                    </w:p>
                  </w:txbxContent>
                </v:textbox>
                <w10:wrap type="square" anchorx="margin"/>
              </v:shape>
            </w:pict>
          </mc:Fallback>
        </mc:AlternateContent>
      </w: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633566" w:rsidRDefault="00633566" w:rsidP="00633566">
      <w:pPr>
        <w:pStyle w:val="Default"/>
        <w:rPr>
          <w:rFonts w:asciiTheme="minorHAnsi" w:hAnsiTheme="minorHAnsi" w:cstheme="minorHAnsi"/>
          <w:sz w:val="28"/>
          <w:szCs w:val="28"/>
        </w:rPr>
      </w:pPr>
    </w:p>
    <w:p w:rsidR="001A088C" w:rsidRDefault="00633566" w:rsidP="00633566">
      <w:pPr>
        <w:pStyle w:val="Default"/>
        <w:rPr>
          <w:rFonts w:asciiTheme="minorHAnsi" w:hAnsiTheme="minorHAnsi" w:cstheme="minorHAnsi"/>
          <w:sz w:val="28"/>
          <w:szCs w:val="28"/>
        </w:rPr>
      </w:pPr>
      <w:r>
        <w:rPr>
          <w:rFonts w:asciiTheme="minorHAnsi" w:hAnsiTheme="minorHAnsi" w:cstheme="minorHAnsi"/>
          <w:sz w:val="28"/>
          <w:szCs w:val="28"/>
        </w:rPr>
        <w:t xml:space="preserve">                  </w:t>
      </w:r>
      <w:r w:rsidR="002A4E24">
        <w:rPr>
          <w:rFonts w:asciiTheme="minorHAnsi" w:hAnsiTheme="minorHAnsi" w:cstheme="minorHAnsi"/>
          <w:sz w:val="28"/>
          <w:szCs w:val="28"/>
        </w:rPr>
        <w:t xml:space="preserve">  </w:t>
      </w:r>
      <w:r>
        <w:rPr>
          <w:noProof/>
          <w:color w:val="0000FF"/>
          <w:lang w:eastAsia="it-IT"/>
        </w:rPr>
        <w:drawing>
          <wp:inline distT="0" distB="0" distL="0" distR="0">
            <wp:extent cx="4700588" cy="3133725"/>
            <wp:effectExtent l="0" t="0" r="5080" b="0"/>
            <wp:docPr id="3" name="Immagine 3" descr="http://www.itzanon.gov.it/wp-content/uploads/2013/01/sistemi_informativi_aziendali.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tzanon.gov.it/wp-content/uploads/2013/01/sistemi_informativi_aziendali.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2282" cy="3134854"/>
                    </a:xfrm>
                    <a:prstGeom prst="rect">
                      <a:avLst/>
                    </a:prstGeom>
                    <a:noFill/>
                    <a:ln>
                      <a:noFill/>
                    </a:ln>
                  </pic:spPr>
                </pic:pic>
              </a:graphicData>
            </a:graphic>
          </wp:inline>
        </w:drawing>
      </w: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1A088C" w:rsidRDefault="00C006A1" w:rsidP="004B70BC">
      <w:pPr>
        <w:pStyle w:val="Default"/>
        <w:ind w:left="1418"/>
        <w:jc w:val="both"/>
        <w:rPr>
          <w:rFonts w:asciiTheme="minorHAnsi" w:hAnsiTheme="minorHAnsi" w:cstheme="minorHAnsi"/>
          <w:sz w:val="28"/>
          <w:szCs w:val="28"/>
        </w:rPr>
      </w:pPr>
      <w:r>
        <w:rPr>
          <w:noProof/>
        </w:rPr>
        <mc:AlternateContent>
          <mc:Choice Requires="wps">
            <w:drawing>
              <wp:anchor distT="0" distB="0" distL="114300" distR="114300" simplePos="0" relativeHeight="251661312" behindDoc="0" locked="0" layoutInCell="1" allowOverlap="1" wp14:anchorId="04BC4476" wp14:editId="459B1B97">
                <wp:simplePos x="0" y="0"/>
                <wp:positionH relativeFrom="margin">
                  <wp:align>center</wp:align>
                </wp:positionH>
                <wp:positionV relativeFrom="paragraph">
                  <wp:posOffset>27305</wp:posOffset>
                </wp:positionV>
                <wp:extent cx="2809875" cy="1828800"/>
                <wp:effectExtent l="0" t="0" r="0" b="8890"/>
                <wp:wrapNone/>
                <wp:docPr id="2" name="Casella di testo 2"/>
                <wp:cNvGraphicFramePr/>
                <a:graphic xmlns:a="http://schemas.openxmlformats.org/drawingml/2006/main">
                  <a:graphicData uri="http://schemas.microsoft.com/office/word/2010/wordprocessingShape">
                    <wps:wsp>
                      <wps:cNvSpPr txBox="1"/>
                      <wps:spPr>
                        <a:xfrm>
                          <a:off x="0" y="0"/>
                          <a:ext cx="2809875" cy="1828800"/>
                        </a:xfrm>
                        <a:prstGeom prst="rect">
                          <a:avLst/>
                        </a:prstGeom>
                        <a:noFill/>
                        <a:ln>
                          <a:noFill/>
                        </a:ln>
                        <a:effectLst/>
                      </wps:spPr>
                      <wps:txbx>
                        <w:txbxContent>
                          <w:p w:rsidR="00C006A1" w:rsidRPr="00C006A1" w:rsidRDefault="00C006A1" w:rsidP="00C006A1">
                            <w:pPr>
                              <w:pStyle w:val="Default"/>
                              <w:ind w:left="1418"/>
                              <w:rPr>
                                <w:rFonts w:cstheme="minorHAns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cstheme="minorHAns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4BC4476" id="_x0000_t202" coordsize="21600,21600" o:spt="202" path="m,l,21600r21600,l21600,xe">
                <v:stroke joinstyle="miter"/>
                <v:path gradientshapeok="t" o:connecttype="rect"/>
              </v:shapetype>
              <v:shape id="Casella di testo 2" o:spid="_x0000_s1027" type="#_x0000_t202" style="position:absolute;left:0;text-align:left;margin-left:0;margin-top:2.15pt;width:221.25pt;height:2in;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" filled="f" stroked="f">
                <v:fill o:detectmouseclick="t"/>
                <v:textbox style="mso-fit-shape-to-text:t">
                  <w:txbxContent>
                    <w:p w:rsidR="00C006A1" w:rsidRPr="00C006A1" w:rsidRDefault="00C006A1" w:rsidP="00C006A1">
                      <w:pPr>
                        <w:pStyle w:val="Default"/>
                        <w:ind w:left="1418"/>
                        <w:rPr>
                          <w:rFonts w:cstheme="minorHAns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cstheme="minorHAns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2017</w:t>
                      </w:r>
                    </w:p>
                  </w:txbxContent>
                </v:textbox>
                <w10:wrap anchorx="margin"/>
              </v:shape>
            </w:pict>
          </mc:Fallback>
        </mc:AlternateContent>
      </w:r>
    </w:p>
    <w:p w:rsidR="001A088C" w:rsidRDefault="001A088C" w:rsidP="004B70BC">
      <w:pPr>
        <w:pStyle w:val="Default"/>
        <w:ind w:left="1418"/>
        <w:jc w:val="both"/>
        <w:rPr>
          <w:rFonts w:asciiTheme="minorHAnsi" w:hAnsiTheme="minorHAnsi" w:cstheme="minorHAnsi"/>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r>
        <w:rPr>
          <w:rFonts w:cs="Calibri,Bold"/>
          <w:b/>
          <w:bCs/>
          <w:sz w:val="28"/>
          <w:szCs w:val="28"/>
        </w:rPr>
        <w:t>Il Legale Rappresentante</w:t>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t xml:space="preserve">data </w:t>
      </w:r>
    </w:p>
    <w:p w:rsidR="00E436D6" w:rsidRDefault="00E436D6" w:rsidP="00E436D6">
      <w:pPr>
        <w:autoSpaceDE w:val="0"/>
        <w:autoSpaceDN w:val="0"/>
        <w:adjustRightInd w:val="0"/>
        <w:spacing w:after="0" w:line="240" w:lineRule="auto"/>
        <w:jc w:val="both"/>
        <w:rPr>
          <w:rFonts w:cs="Calibri,Bold"/>
          <w:b/>
          <w:bCs/>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p>
    <w:p w:rsidR="00E436D6" w:rsidRDefault="00E436D6" w:rsidP="00E436D6">
      <w:pPr>
        <w:autoSpaceDE w:val="0"/>
        <w:autoSpaceDN w:val="0"/>
        <w:adjustRightInd w:val="0"/>
        <w:spacing w:after="0" w:line="240" w:lineRule="auto"/>
        <w:jc w:val="both"/>
        <w:rPr>
          <w:rFonts w:cs="Calibri,Bold"/>
          <w:b/>
          <w:bCs/>
          <w:sz w:val="28"/>
          <w:szCs w:val="28"/>
        </w:rPr>
      </w:pPr>
      <w:r>
        <w:rPr>
          <w:rFonts w:cs="Calibri,Bold"/>
          <w:b/>
          <w:bCs/>
          <w:sz w:val="28"/>
          <w:szCs w:val="28"/>
        </w:rPr>
        <w:t>___________________________</w:t>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t>_________________</w:t>
      </w:r>
    </w:p>
    <w:p w:rsidR="001A088C" w:rsidRDefault="001A088C" w:rsidP="004B70BC">
      <w:pPr>
        <w:pStyle w:val="Default"/>
        <w:ind w:left="1418"/>
        <w:jc w:val="both"/>
        <w:rPr>
          <w:rFonts w:asciiTheme="minorHAnsi" w:hAnsiTheme="minorHAnsi" w:cstheme="minorHAnsi"/>
          <w:sz w:val="28"/>
          <w:szCs w:val="28"/>
        </w:rPr>
      </w:pPr>
    </w:p>
    <w:p w:rsidR="001A088C" w:rsidRDefault="001A088C" w:rsidP="004B70BC">
      <w:pPr>
        <w:pStyle w:val="Default"/>
        <w:ind w:left="1418"/>
        <w:jc w:val="both"/>
        <w:rPr>
          <w:rFonts w:asciiTheme="minorHAnsi" w:hAnsiTheme="minorHAnsi" w:cstheme="minorHAnsi"/>
          <w:sz w:val="28"/>
          <w:szCs w:val="28"/>
        </w:rPr>
      </w:pPr>
    </w:p>
    <w:p w:rsidR="004B70BC" w:rsidRPr="00727A30" w:rsidRDefault="004B70BC" w:rsidP="004B70BC">
      <w:pPr>
        <w:pStyle w:val="Default"/>
        <w:ind w:left="1418"/>
        <w:jc w:val="both"/>
        <w:rPr>
          <w:rFonts w:asciiTheme="minorHAnsi" w:hAnsiTheme="minorHAnsi" w:cstheme="minorHAnsi"/>
          <w:sz w:val="28"/>
          <w:szCs w:val="28"/>
        </w:rPr>
      </w:pPr>
      <w:r w:rsidRPr="00727A30">
        <w:rPr>
          <w:rFonts w:asciiTheme="minorHAnsi" w:hAnsiTheme="minorHAnsi" w:cstheme="minorHAnsi"/>
          <w:sz w:val="28"/>
          <w:szCs w:val="28"/>
        </w:rPr>
        <w:lastRenderedPageBreak/>
        <w:t>2.2.6. Sistema informativo</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 xml:space="preserve">Il </w:t>
      </w:r>
      <w:r w:rsidRPr="00A34ED4">
        <w:rPr>
          <w:rFonts w:asciiTheme="minorHAnsi" w:hAnsiTheme="minorHAnsi"/>
          <w:b/>
          <w:bCs/>
        </w:rPr>
        <w:t>sistema informativo</w:t>
      </w:r>
      <w:r w:rsidRPr="00A34ED4">
        <w:rPr>
          <w:rStyle w:val="Rimandonotaapidipagina"/>
          <w:b/>
          <w:bCs/>
        </w:rPr>
        <w:footnoteReference w:id="1"/>
      </w:r>
      <w:r w:rsidRPr="00A34ED4">
        <w:rPr>
          <w:rFonts w:asciiTheme="minorHAnsi" w:hAnsiTheme="minorHAnsi"/>
        </w:rPr>
        <w:t xml:space="preserve"> è costituito dall'insieme delle </w:t>
      </w:r>
      <w:hyperlink r:id="rId9" w:tooltip="Informazione" w:history="1">
        <w:r w:rsidRPr="00A34ED4">
          <w:rPr>
            <w:rStyle w:val="Collegamentoipertestuale"/>
            <w:rFonts w:asciiTheme="minorHAnsi" w:hAnsiTheme="minorHAnsi"/>
          </w:rPr>
          <w:t>informazioni</w:t>
        </w:r>
      </w:hyperlink>
      <w:r w:rsidRPr="00A34ED4">
        <w:rPr>
          <w:rFonts w:asciiTheme="minorHAnsi" w:hAnsiTheme="minorHAnsi"/>
        </w:rPr>
        <w:t xml:space="preserve"> utilizzate, prodotte e trasformate da un'</w:t>
      </w:r>
      <w:hyperlink r:id="rId10" w:tooltip="Azienda" w:history="1">
        <w:r w:rsidRPr="00A34ED4">
          <w:rPr>
            <w:rStyle w:val="Collegamentoipertestuale"/>
            <w:rFonts w:asciiTheme="minorHAnsi" w:hAnsiTheme="minorHAnsi"/>
          </w:rPr>
          <w:t>azienda</w:t>
        </w:r>
      </w:hyperlink>
      <w:r w:rsidRPr="00A34ED4">
        <w:rPr>
          <w:rFonts w:asciiTheme="minorHAnsi" w:hAnsiTheme="minorHAnsi"/>
        </w:rPr>
        <w:t xml:space="preserve"> durante l'esecuzione dei </w:t>
      </w:r>
      <w:hyperlink r:id="rId11" w:tooltip="Processo aziendale" w:history="1">
        <w:r w:rsidRPr="00A34ED4">
          <w:rPr>
            <w:rStyle w:val="Collegamentoipertestuale"/>
            <w:rFonts w:asciiTheme="minorHAnsi" w:hAnsiTheme="minorHAnsi"/>
          </w:rPr>
          <w:t>processi aziendali</w:t>
        </w:r>
      </w:hyperlink>
      <w:r w:rsidRPr="00A34ED4">
        <w:rPr>
          <w:rFonts w:asciiTheme="minorHAnsi" w:hAnsiTheme="minorHAnsi"/>
        </w:rPr>
        <w:t xml:space="preserve">, dalle modalità in cui esse sono gestite e dalle risorse sia umane sia tecnologiche coinvolte. Tutto questo partendo da dati che descrivono fenomeni di carattere aziendale o ambientale. Esso non va confuso con il </w:t>
      </w:r>
      <w:hyperlink r:id="rId12" w:tooltip="Sistema (informatica)" w:history="1">
        <w:r w:rsidRPr="00A34ED4">
          <w:rPr>
            <w:rStyle w:val="Collegamentoipertestuale"/>
            <w:rFonts w:asciiTheme="minorHAnsi" w:hAnsiTheme="minorHAnsi"/>
          </w:rPr>
          <w:t>sistema informatico</w:t>
        </w:r>
      </w:hyperlink>
      <w:r w:rsidRPr="00A34ED4">
        <w:rPr>
          <w:rFonts w:asciiTheme="minorHAnsi" w:hAnsiTheme="minorHAnsi"/>
        </w:rPr>
        <w:t xml:space="preserve">, che indica la porzione di sistema informativo che fa uso di </w:t>
      </w:r>
      <w:hyperlink r:id="rId13" w:tooltip="Informatica" w:history="1">
        <w:r w:rsidRPr="00A34ED4">
          <w:rPr>
            <w:rStyle w:val="Collegamentoipertestuale"/>
            <w:rFonts w:asciiTheme="minorHAnsi" w:hAnsiTheme="minorHAnsi"/>
          </w:rPr>
          <w:t>tecnologie informatiche</w:t>
        </w:r>
      </w:hyperlink>
      <w:r w:rsidRPr="00A34ED4">
        <w:rPr>
          <w:rFonts w:asciiTheme="minorHAnsi" w:hAnsiTheme="minorHAnsi"/>
        </w:rPr>
        <w:t xml:space="preserve"> e </w:t>
      </w:r>
      <w:hyperlink r:id="rId14" w:tooltip="Automazione" w:history="1">
        <w:r w:rsidRPr="00A34ED4">
          <w:rPr>
            <w:rStyle w:val="Collegamentoipertestuale"/>
            <w:rFonts w:asciiTheme="minorHAnsi" w:hAnsiTheme="minorHAnsi"/>
          </w:rPr>
          <w:t>automazione</w:t>
        </w:r>
      </w:hyperlink>
      <w:r w:rsidRPr="00A34ED4">
        <w:rPr>
          <w:rFonts w:asciiTheme="minorHAnsi" w:hAnsiTheme="minorHAnsi"/>
        </w:rPr>
        <w:t>.</w:t>
      </w:r>
    </w:p>
    <w:p w:rsidR="004B70BC" w:rsidRPr="00A34ED4" w:rsidRDefault="004B70BC" w:rsidP="004B70BC">
      <w:pPr>
        <w:numPr>
          <w:ilvl w:val="0"/>
          <w:numId w:val="1"/>
        </w:numPr>
        <w:spacing w:after="0" w:line="240" w:lineRule="auto"/>
        <w:rPr>
          <w:sz w:val="24"/>
          <w:szCs w:val="24"/>
        </w:rPr>
      </w:pPr>
      <w:r w:rsidRPr="00A34ED4">
        <w:rPr>
          <w:sz w:val="24"/>
          <w:szCs w:val="24"/>
        </w:rPr>
        <w:t>Attività che si devono svolgere per la gestione delle informazioni,</w:t>
      </w:r>
    </w:p>
    <w:p w:rsidR="004B70BC" w:rsidRPr="00A34ED4" w:rsidRDefault="004B70BC" w:rsidP="004B70BC">
      <w:pPr>
        <w:numPr>
          <w:ilvl w:val="0"/>
          <w:numId w:val="1"/>
        </w:numPr>
        <w:spacing w:after="0" w:line="240" w:lineRule="auto"/>
        <w:rPr>
          <w:sz w:val="24"/>
          <w:szCs w:val="24"/>
        </w:rPr>
      </w:pPr>
      <w:r w:rsidRPr="00A34ED4">
        <w:rPr>
          <w:sz w:val="24"/>
          <w:szCs w:val="24"/>
        </w:rPr>
        <w:t>Modalità organizzative con cui devono essere condotte tali attività,</w:t>
      </w:r>
    </w:p>
    <w:p w:rsidR="004B70BC" w:rsidRPr="00A34ED4" w:rsidRDefault="004B70BC" w:rsidP="004B70BC">
      <w:pPr>
        <w:numPr>
          <w:ilvl w:val="0"/>
          <w:numId w:val="1"/>
        </w:numPr>
        <w:spacing w:after="0" w:line="240" w:lineRule="auto"/>
        <w:rPr>
          <w:sz w:val="24"/>
          <w:szCs w:val="24"/>
        </w:rPr>
      </w:pPr>
      <w:r w:rsidRPr="00A34ED4">
        <w:rPr>
          <w:sz w:val="24"/>
          <w:szCs w:val="24"/>
        </w:rPr>
        <w:t>Strumenti tecnologici con cui svolgerle.</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In un ambiente sempre più dinamico come quello odierno, le imprese si trovano in una situazione di grande complessità gestionale e nell'esigenza di dover gestire quantità sempre maggiori di informazioni in modo sempre più efficace, efficiente e tempestivo per poter così rispondere ai continui cambiamenti del mercato e delle sue esigenze: prendere decisioni velocemente richiede la possibilità di disporre di tutte le informazioni necessarie in tempi rapidi, il che è possibile solo se l'impresa è dotata di un sistema informativo in grado di rendere disponibili le informazioni in tempo reale.</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 xml:space="preserve">Possiamo dunque comparare il sistema informativo aziendale ad un vero e proprio </w:t>
      </w:r>
      <w:r w:rsidRPr="00A34ED4">
        <w:rPr>
          <w:rFonts w:asciiTheme="minorHAnsi" w:hAnsiTheme="minorHAnsi"/>
          <w:i/>
          <w:iCs/>
        </w:rPr>
        <w:t>sistema nervoso dell'azienda</w:t>
      </w:r>
      <w:r w:rsidRPr="00A34ED4">
        <w:rPr>
          <w:rFonts w:asciiTheme="minorHAnsi" w:hAnsiTheme="minorHAnsi"/>
        </w:rPr>
        <w:t xml:space="preserve"> stessa. Le </w:t>
      </w:r>
      <w:r w:rsidRPr="00A34ED4">
        <w:rPr>
          <w:rFonts w:asciiTheme="minorHAnsi" w:hAnsiTheme="minorHAnsi"/>
          <w:i/>
          <w:iCs/>
        </w:rPr>
        <w:t>tecnologie informatiche</w:t>
      </w:r>
      <w:r w:rsidRPr="00A34ED4">
        <w:rPr>
          <w:rFonts w:asciiTheme="minorHAnsi" w:hAnsiTheme="minorHAnsi"/>
        </w:rPr>
        <w:t xml:space="preserve"> offrono oggi grandi potenzialità (</w:t>
      </w:r>
      <w:r w:rsidRPr="00A34ED4">
        <w:rPr>
          <w:rFonts w:asciiTheme="minorHAnsi" w:hAnsiTheme="minorHAnsi"/>
          <w:i/>
          <w:iCs/>
        </w:rPr>
        <w:t>informatizzazione del sistema informativo aziendale</w:t>
      </w:r>
      <w:r w:rsidRPr="00A34ED4">
        <w:rPr>
          <w:rFonts w:asciiTheme="minorHAnsi" w:hAnsiTheme="minorHAnsi"/>
        </w:rPr>
        <w:t>): - consentono alle aziende di controllare, pianificare e gestire in modo integrato tutte le attività; - consentono di elaborare velocemente una maggiore quantità di dati ed informazioni di quanto fosse possibile in passato.</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 xml:space="preserve">La parte del sistema informativo composta dai calcolatori, dalle reti informatiche, dalle procedure per la memorizzazione e la trasmissione elettronica delle informazioni prende il nome di </w:t>
      </w:r>
      <w:hyperlink r:id="rId15" w:tooltip="Sistema (informatica)" w:history="1">
        <w:r w:rsidRPr="00A34ED4">
          <w:rPr>
            <w:rStyle w:val="Collegamentoipertestuale"/>
            <w:rFonts w:asciiTheme="minorHAnsi" w:hAnsiTheme="minorHAnsi"/>
          </w:rPr>
          <w:t>sistema informatico</w:t>
        </w:r>
      </w:hyperlink>
      <w:r w:rsidRPr="00A34ED4">
        <w:rPr>
          <w:rFonts w:asciiTheme="minorHAnsi" w:hAnsiTheme="minorHAnsi"/>
        </w:rPr>
        <w:t xml:space="preserve">. Infatti, i concetti fondamentali alla base di un sistema informativo sono dati, informazioni e processi, e non presuppongono l'utilizzo di </w:t>
      </w:r>
      <w:hyperlink r:id="rId16" w:tooltip="Informatica" w:history="1">
        <w:r w:rsidRPr="00A34ED4">
          <w:rPr>
            <w:rStyle w:val="Collegamentoipertestuale"/>
            <w:rFonts w:asciiTheme="minorHAnsi" w:hAnsiTheme="minorHAnsi"/>
          </w:rPr>
          <w:t>tecnologie informatiche</w:t>
        </w:r>
      </w:hyperlink>
      <w:r w:rsidRPr="00A34ED4">
        <w:rPr>
          <w:rFonts w:asciiTheme="minorHAnsi" w:hAnsiTheme="minorHAnsi"/>
        </w:rPr>
        <w:t xml:space="preserve">. Ciononostante, anche se l'esistenza del sistema informativo è indipendente dalla sua automazione, il relativo sistema informatico ricorre quasi sempre all'utilizzo di uno o più </w:t>
      </w:r>
      <w:hyperlink r:id="rId17" w:tooltip="Database" w:history="1">
        <w:r w:rsidRPr="00A34ED4">
          <w:rPr>
            <w:rStyle w:val="Collegamentoipertestuale"/>
            <w:rFonts w:asciiTheme="minorHAnsi" w:hAnsiTheme="minorHAnsi"/>
          </w:rPr>
          <w:t>database</w:t>
        </w:r>
      </w:hyperlink>
      <w:r w:rsidRPr="00A34ED4">
        <w:rPr>
          <w:rFonts w:asciiTheme="minorHAnsi" w:hAnsiTheme="minorHAnsi"/>
        </w:rPr>
        <w:t xml:space="preserve"> per l'archiviazione e il reperimento delle informazioni, e ad appositi moduli software per l'inserimento e la gestione.</w:t>
      </w:r>
    </w:p>
    <w:p w:rsidR="004B70BC" w:rsidRDefault="004B70BC" w:rsidP="004B70BC">
      <w:pPr>
        <w:pStyle w:val="Titolo2"/>
        <w:spacing w:before="0"/>
        <w:rPr>
          <w:rStyle w:val="mw-headline"/>
          <w:rFonts w:asciiTheme="minorHAnsi" w:hAnsiTheme="minorHAnsi"/>
          <w:sz w:val="24"/>
          <w:szCs w:val="24"/>
        </w:rPr>
      </w:pPr>
    </w:p>
    <w:p w:rsidR="004B70BC" w:rsidRDefault="004B70BC" w:rsidP="004B70BC">
      <w:pPr>
        <w:pStyle w:val="Default"/>
        <w:ind w:left="720"/>
        <w:jc w:val="both"/>
        <w:rPr>
          <w:rFonts w:asciiTheme="minorHAnsi" w:hAnsiTheme="minorHAnsi" w:cstheme="minorHAnsi"/>
          <w:sz w:val="28"/>
          <w:szCs w:val="28"/>
        </w:rPr>
      </w:pPr>
      <w:r w:rsidRPr="00727A30">
        <w:rPr>
          <w:rFonts w:asciiTheme="minorHAnsi" w:hAnsiTheme="minorHAnsi" w:cstheme="minorHAnsi"/>
          <w:sz w:val="28"/>
          <w:szCs w:val="28"/>
        </w:rPr>
        <w:t xml:space="preserve">2.2.6.1 sistema che sostanzi e definisca le politiche e gli obiettivi </w:t>
      </w:r>
    </w:p>
    <w:p w:rsidR="004B70BC" w:rsidRPr="00A34ED4" w:rsidRDefault="004B70BC" w:rsidP="004B70BC">
      <w:pPr>
        <w:pStyle w:val="Titolo2"/>
        <w:spacing w:before="0"/>
        <w:rPr>
          <w:rFonts w:asciiTheme="minorHAnsi" w:hAnsiTheme="minorHAnsi"/>
          <w:sz w:val="24"/>
          <w:szCs w:val="24"/>
        </w:rPr>
      </w:pPr>
      <w:r w:rsidRPr="00A34ED4">
        <w:rPr>
          <w:rStyle w:val="mw-headline"/>
          <w:rFonts w:asciiTheme="minorHAnsi" w:hAnsiTheme="minorHAnsi"/>
          <w:sz w:val="24"/>
          <w:szCs w:val="24"/>
        </w:rPr>
        <w:t>Obiettivi del Sistema Informativo (SI)</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I procedimenti sopra elencati sono finalizzati a soddisfare con efficacia ed efficienza le esigenze conoscitive interne ed esterne d’azienda. Soddisfare con:</w:t>
      </w:r>
    </w:p>
    <w:p w:rsidR="004B70BC" w:rsidRPr="00A34ED4" w:rsidRDefault="004B70BC" w:rsidP="004B70BC">
      <w:pPr>
        <w:numPr>
          <w:ilvl w:val="0"/>
          <w:numId w:val="7"/>
        </w:numPr>
        <w:spacing w:after="0" w:line="240" w:lineRule="auto"/>
        <w:rPr>
          <w:sz w:val="24"/>
          <w:szCs w:val="24"/>
        </w:rPr>
      </w:pPr>
      <w:r w:rsidRPr="00A34ED4">
        <w:rPr>
          <w:sz w:val="24"/>
          <w:szCs w:val="24"/>
        </w:rPr>
        <w:t xml:space="preserve">A) </w:t>
      </w:r>
      <w:r w:rsidRPr="00A34ED4">
        <w:rPr>
          <w:b/>
          <w:bCs/>
          <w:sz w:val="24"/>
          <w:szCs w:val="24"/>
        </w:rPr>
        <w:t>Efficienza</w:t>
      </w:r>
      <w:r w:rsidRPr="00A34ED4">
        <w:rPr>
          <w:sz w:val="24"/>
          <w:szCs w:val="24"/>
        </w:rPr>
        <w:t xml:space="preserve">: fa riferimento al rapporto input-output, in quanto essa può essere definita come la capacità di raggiungere il miglior risultato con le risorse a disposizione o, più in particolare: </w:t>
      </w:r>
    </w:p>
    <w:p w:rsidR="004B70BC" w:rsidRPr="00A34ED4" w:rsidRDefault="004B70BC" w:rsidP="004B70BC">
      <w:pPr>
        <w:numPr>
          <w:ilvl w:val="1"/>
          <w:numId w:val="7"/>
        </w:numPr>
        <w:spacing w:after="0" w:line="240" w:lineRule="auto"/>
        <w:rPr>
          <w:sz w:val="24"/>
          <w:szCs w:val="24"/>
        </w:rPr>
      </w:pPr>
      <w:r w:rsidRPr="00A34ED4">
        <w:rPr>
          <w:sz w:val="24"/>
          <w:szCs w:val="24"/>
        </w:rPr>
        <w:t>Miglior risultato ottenibile a parità di risorse;</w:t>
      </w:r>
    </w:p>
    <w:p w:rsidR="004B70BC" w:rsidRPr="00A34ED4" w:rsidRDefault="004B70BC" w:rsidP="004B70BC">
      <w:pPr>
        <w:numPr>
          <w:ilvl w:val="1"/>
          <w:numId w:val="7"/>
        </w:numPr>
        <w:spacing w:after="0" w:line="240" w:lineRule="auto"/>
        <w:rPr>
          <w:sz w:val="24"/>
          <w:szCs w:val="24"/>
        </w:rPr>
      </w:pPr>
      <w:r w:rsidRPr="00A34ED4">
        <w:rPr>
          <w:sz w:val="24"/>
          <w:szCs w:val="24"/>
        </w:rPr>
        <w:t>Minor utilizzo quantitativo di risorse, a parità di risultati;</w:t>
      </w:r>
    </w:p>
    <w:p w:rsidR="004B70BC" w:rsidRPr="00A34ED4" w:rsidRDefault="004B70BC" w:rsidP="004B70BC">
      <w:pPr>
        <w:numPr>
          <w:ilvl w:val="0"/>
          <w:numId w:val="7"/>
        </w:numPr>
        <w:spacing w:after="0" w:line="240" w:lineRule="auto"/>
        <w:rPr>
          <w:sz w:val="24"/>
          <w:szCs w:val="24"/>
        </w:rPr>
      </w:pPr>
      <w:r w:rsidRPr="00A34ED4">
        <w:rPr>
          <w:sz w:val="24"/>
          <w:szCs w:val="24"/>
        </w:rPr>
        <w:t xml:space="preserve">B) </w:t>
      </w:r>
      <w:r w:rsidRPr="00A34ED4">
        <w:rPr>
          <w:b/>
          <w:bCs/>
          <w:sz w:val="24"/>
          <w:szCs w:val="24"/>
        </w:rPr>
        <w:t>Efficacia</w:t>
      </w:r>
      <w:r w:rsidRPr="00A34ED4">
        <w:rPr>
          <w:sz w:val="24"/>
          <w:szCs w:val="24"/>
        </w:rPr>
        <w:t>: rapporto tra risultato ottenuto ed obiettivo prefissato; si tratta di un giudizio qualitativo sul risultato ottenuto; quindi, è necessario effettuare un confronto.</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Dal punto di vista del SI, tale qualità si ha quando l’informazione prodotta soddisfa l’esigenza informativa di tutti i soggetti. Più in particolare, possiamo considerare i cosiddetti requisiti di efficacia di un SI:</w:t>
      </w:r>
    </w:p>
    <w:p w:rsidR="004B70BC" w:rsidRPr="00A34ED4" w:rsidRDefault="004B70BC" w:rsidP="004B70BC">
      <w:pPr>
        <w:numPr>
          <w:ilvl w:val="0"/>
          <w:numId w:val="8"/>
        </w:numPr>
        <w:spacing w:after="0" w:line="240" w:lineRule="auto"/>
        <w:rPr>
          <w:sz w:val="24"/>
          <w:szCs w:val="24"/>
        </w:rPr>
      </w:pPr>
      <w:r w:rsidRPr="00A34ED4">
        <w:rPr>
          <w:i/>
          <w:iCs/>
          <w:sz w:val="24"/>
          <w:szCs w:val="24"/>
        </w:rPr>
        <w:lastRenderedPageBreak/>
        <w:t>Selettività</w:t>
      </w:r>
      <w:r w:rsidRPr="00A34ED4">
        <w:rPr>
          <w:sz w:val="24"/>
          <w:szCs w:val="24"/>
        </w:rPr>
        <w:t>: il SI deve produrre solo le informazioni utili e necessarie per poter prendere le decisioni; tale concetto, di per sé semplice, può essere evidenziato secondo diverse tecniche. Infatti, in teoria, l’impresa potrebbe trovarsi a gestire una quantità ingente di dati. Per gestire tale requisito, si possono considerare due approcci:</w:t>
      </w:r>
    </w:p>
    <w:p w:rsidR="004B70BC" w:rsidRPr="00A34ED4" w:rsidRDefault="004B70BC" w:rsidP="004B70BC">
      <w:pPr>
        <w:numPr>
          <w:ilvl w:val="0"/>
          <w:numId w:val="9"/>
        </w:numPr>
        <w:spacing w:after="0" w:line="240" w:lineRule="auto"/>
        <w:rPr>
          <w:sz w:val="24"/>
          <w:szCs w:val="24"/>
        </w:rPr>
      </w:pPr>
      <w:r w:rsidRPr="00A34ED4">
        <w:rPr>
          <w:sz w:val="24"/>
          <w:szCs w:val="24"/>
        </w:rPr>
        <w:t>Definire a priori il livello di selettività, a fronte dei diversi fabbisogni di informazioni, esterni ed interni, ma ciò genera un problema in termini di definizione della selettività;</w:t>
      </w:r>
    </w:p>
    <w:p w:rsidR="004B70BC" w:rsidRPr="00A34ED4" w:rsidRDefault="004B70BC" w:rsidP="004B70BC">
      <w:pPr>
        <w:numPr>
          <w:ilvl w:val="0"/>
          <w:numId w:val="9"/>
        </w:numPr>
        <w:spacing w:after="0" w:line="240" w:lineRule="auto"/>
        <w:rPr>
          <w:sz w:val="24"/>
          <w:szCs w:val="24"/>
        </w:rPr>
      </w:pPr>
      <w:r w:rsidRPr="00A34ED4">
        <w:rPr>
          <w:sz w:val="24"/>
          <w:szCs w:val="24"/>
        </w:rPr>
        <w:t>Lasciare che sia il destinatario delle informazioni a selezionare i dati (ovviamente, in questo caso, bisogna fornirgli tutte le informazioni sul problema); dunque, ci si basa sulle capacità dei manager di selezionare automaticamente ciò che interessa. La selettività è un problema che deve essere risolto, poiché solo in questo caso il sistema può risultare economico ed efficiente (in quanto permette di ottenere anche riduzioni di costi);</w:t>
      </w:r>
    </w:p>
    <w:p w:rsidR="004B70BC" w:rsidRPr="00A34ED4" w:rsidRDefault="004B70BC" w:rsidP="004B70BC">
      <w:pPr>
        <w:numPr>
          <w:ilvl w:val="0"/>
          <w:numId w:val="10"/>
        </w:numPr>
        <w:spacing w:after="0" w:line="240" w:lineRule="auto"/>
        <w:rPr>
          <w:sz w:val="24"/>
          <w:szCs w:val="24"/>
        </w:rPr>
      </w:pPr>
      <w:r w:rsidRPr="00A34ED4">
        <w:rPr>
          <w:i/>
          <w:iCs/>
          <w:sz w:val="24"/>
          <w:szCs w:val="24"/>
        </w:rPr>
        <w:t>Tempestività</w:t>
      </w:r>
      <w:r w:rsidRPr="00A34ED4">
        <w:rPr>
          <w:sz w:val="24"/>
          <w:szCs w:val="24"/>
        </w:rPr>
        <w:t>: attiene al tempo che il SI impiega per produrre le informazioni necessarie al destinatario; tale parametro presenta diverse accezioni:</w:t>
      </w:r>
    </w:p>
    <w:p w:rsidR="004B70BC" w:rsidRPr="00A34ED4" w:rsidRDefault="004B70BC" w:rsidP="004B70BC">
      <w:pPr>
        <w:numPr>
          <w:ilvl w:val="0"/>
          <w:numId w:val="11"/>
        </w:numPr>
        <w:spacing w:after="0" w:line="240" w:lineRule="auto"/>
        <w:rPr>
          <w:sz w:val="24"/>
          <w:szCs w:val="24"/>
        </w:rPr>
      </w:pPr>
      <w:r w:rsidRPr="00A34ED4">
        <w:rPr>
          <w:sz w:val="24"/>
          <w:szCs w:val="24"/>
        </w:rPr>
        <w:t>Tempo impiegato dal SI per produrre l’informazione richiesta (tempo di risposta);</w:t>
      </w:r>
    </w:p>
    <w:p w:rsidR="004B70BC" w:rsidRPr="00A34ED4" w:rsidRDefault="004B70BC" w:rsidP="004B70BC">
      <w:pPr>
        <w:numPr>
          <w:ilvl w:val="0"/>
          <w:numId w:val="11"/>
        </w:numPr>
        <w:spacing w:after="0" w:line="240" w:lineRule="auto"/>
        <w:rPr>
          <w:sz w:val="24"/>
          <w:szCs w:val="24"/>
        </w:rPr>
      </w:pPr>
      <w:r w:rsidRPr="00A34ED4">
        <w:rPr>
          <w:sz w:val="24"/>
          <w:szCs w:val="24"/>
        </w:rPr>
        <w:t>Capacità del SI di produrre informazioni che coprono un arco temporale più o meno lungo;</w:t>
      </w:r>
    </w:p>
    <w:p w:rsidR="004B70BC" w:rsidRPr="00A34ED4" w:rsidRDefault="004B70BC" w:rsidP="004B70BC">
      <w:pPr>
        <w:numPr>
          <w:ilvl w:val="0"/>
          <w:numId w:val="11"/>
        </w:numPr>
        <w:spacing w:after="0" w:line="240" w:lineRule="auto"/>
        <w:rPr>
          <w:sz w:val="24"/>
          <w:szCs w:val="24"/>
        </w:rPr>
      </w:pPr>
      <w:r w:rsidRPr="00A34ED4">
        <w:rPr>
          <w:sz w:val="24"/>
          <w:szCs w:val="24"/>
        </w:rPr>
        <w:t>Frequenza con cui una certa informazione viene richiesta (periodicità); dunque, si tratta della capacità del sistema di produrre più volte la stessa informazione.</w:t>
      </w:r>
    </w:p>
    <w:p w:rsidR="004B70BC" w:rsidRPr="00A34ED4" w:rsidRDefault="004B70BC" w:rsidP="004B70BC">
      <w:pPr>
        <w:numPr>
          <w:ilvl w:val="0"/>
          <w:numId w:val="12"/>
        </w:numPr>
        <w:spacing w:after="0" w:line="240" w:lineRule="auto"/>
        <w:rPr>
          <w:sz w:val="24"/>
          <w:szCs w:val="24"/>
        </w:rPr>
      </w:pPr>
      <w:r w:rsidRPr="00A34ED4">
        <w:rPr>
          <w:i/>
          <w:iCs/>
          <w:sz w:val="24"/>
          <w:szCs w:val="24"/>
        </w:rPr>
        <w:t>Affidabilità</w:t>
      </w:r>
      <w:r w:rsidRPr="00A34ED4">
        <w:rPr>
          <w:sz w:val="24"/>
          <w:szCs w:val="24"/>
        </w:rPr>
        <w:t>: capacità del SI di produrre informazioni corrette ed esenti da errori; tale concetto richiama quello di accuratezza dei dati caricati sul SI. Questo parametro, infatti, dipende essenzialmente dalla correttezza del dato caricato e dalla correttezza delle procedure di elaborazione dati. I controlli automatici, poi, migliorano l’accuratezza del dato.</w:t>
      </w:r>
    </w:p>
    <w:p w:rsidR="004B70BC" w:rsidRPr="00A34ED4" w:rsidRDefault="004B70BC" w:rsidP="004B70BC">
      <w:pPr>
        <w:numPr>
          <w:ilvl w:val="0"/>
          <w:numId w:val="12"/>
        </w:numPr>
        <w:spacing w:after="0" w:line="240" w:lineRule="auto"/>
        <w:rPr>
          <w:sz w:val="24"/>
          <w:szCs w:val="24"/>
        </w:rPr>
      </w:pPr>
      <w:r w:rsidRPr="00A34ED4">
        <w:rPr>
          <w:i/>
          <w:iCs/>
          <w:sz w:val="24"/>
          <w:szCs w:val="24"/>
        </w:rPr>
        <w:t>Flessibilità</w:t>
      </w:r>
      <w:r w:rsidRPr="00A34ED4">
        <w:rPr>
          <w:sz w:val="24"/>
          <w:szCs w:val="24"/>
        </w:rPr>
        <w:t>: le esigenze informative dei destinatari si modificano nel tempo; quindi, bisogna creare un SI capace di assecondare tali esigenze e che sia strutturato sulla base delle stesse, nonché che riesca ad adattarsi alle loro modificazioni.</w:t>
      </w:r>
    </w:p>
    <w:p w:rsidR="004B70BC" w:rsidRPr="00A34ED4" w:rsidRDefault="004B70BC" w:rsidP="004B70BC">
      <w:pPr>
        <w:numPr>
          <w:ilvl w:val="0"/>
          <w:numId w:val="12"/>
        </w:numPr>
        <w:spacing w:after="0" w:line="240" w:lineRule="auto"/>
        <w:rPr>
          <w:sz w:val="24"/>
          <w:szCs w:val="24"/>
        </w:rPr>
      </w:pPr>
      <w:r w:rsidRPr="00A34ED4">
        <w:rPr>
          <w:i/>
          <w:iCs/>
          <w:sz w:val="24"/>
          <w:szCs w:val="24"/>
        </w:rPr>
        <w:t>Accettabilità</w:t>
      </w:r>
      <w:r w:rsidRPr="00A34ED4">
        <w:rPr>
          <w:sz w:val="24"/>
          <w:szCs w:val="24"/>
        </w:rPr>
        <w:t>: attiene al rapporto utente-SI ed al giudizio che l’utente dà allo stesso; ciò, inoltre, è strettamente collegato alla sua facilità d’uso (che può essere capita bene quando si passa da un SI ad un altro), nonché altri requisiti descritti.</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Non sempre efficacia ed efficienza si verificano contemporaneamente ed in uno stesso SI. Infine, un altro concetto strettamente collegato a tali parametri è quello di economicità, che considera l’aspetto economico, guardando al prezzo pagato dall’azienda e, quindi, facendo riferimento all’efficienza esterna del SI, ovvero quella nel rapporto con il mercato. Si consideri, poi, che tali parametri devono essere raggiunti per le esigenze conoscitive interne ed esterne e, quindi, è importante notare che i destinatari delle informazioni potrebbero essere anche esterni all’azienda e bisogna tenere conto anche di questo e delle loro esigenze. Dunque, si tratta di uno strumento di supporto all’attività di management (sia supporto alle decisioni che strumento di comunicazione e accumulazione di conoscenza).</w:t>
      </w:r>
    </w:p>
    <w:p w:rsidR="004B70BC" w:rsidRPr="00A34ED4" w:rsidRDefault="004B70BC" w:rsidP="004B70BC">
      <w:pPr>
        <w:pStyle w:val="NormaleWeb"/>
        <w:spacing w:before="0" w:beforeAutospacing="0" w:after="0" w:afterAutospacing="0"/>
        <w:rPr>
          <w:rFonts w:asciiTheme="minorHAnsi" w:hAnsiTheme="minorHAnsi"/>
        </w:rPr>
      </w:pPr>
    </w:p>
    <w:p w:rsidR="004B70BC" w:rsidRDefault="004B70BC" w:rsidP="004B70BC">
      <w:pPr>
        <w:pStyle w:val="Default"/>
        <w:ind w:left="780"/>
        <w:jc w:val="both"/>
        <w:rPr>
          <w:rFonts w:asciiTheme="minorHAnsi" w:hAnsiTheme="minorHAnsi" w:cstheme="minorHAnsi"/>
          <w:sz w:val="28"/>
          <w:szCs w:val="28"/>
        </w:rPr>
      </w:pPr>
      <w:r w:rsidRPr="00727A30">
        <w:rPr>
          <w:rFonts w:asciiTheme="minorHAnsi" w:hAnsiTheme="minorHAnsi" w:cstheme="minorHAnsi"/>
          <w:sz w:val="28"/>
          <w:szCs w:val="28"/>
        </w:rPr>
        <w:tab/>
        <w:t>2.2.6.2 fornisca ritorno informativo necessario alle valutazioni</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Nell'</w:t>
      </w:r>
      <w:r>
        <w:rPr>
          <w:rFonts w:asciiTheme="minorHAnsi" w:hAnsiTheme="minorHAnsi"/>
        </w:rPr>
        <w:t xml:space="preserve">Ente </w:t>
      </w:r>
      <w:r w:rsidRPr="00A34ED4">
        <w:rPr>
          <w:rFonts w:asciiTheme="minorHAnsi" w:hAnsiTheme="minorHAnsi"/>
        </w:rPr>
        <w:t xml:space="preserve">il </w:t>
      </w:r>
      <w:r w:rsidRPr="00A34ED4">
        <w:rPr>
          <w:rFonts w:asciiTheme="minorHAnsi" w:hAnsiTheme="minorHAnsi"/>
          <w:b/>
          <w:bCs/>
        </w:rPr>
        <w:t>sistema informativo</w:t>
      </w:r>
      <w:r w:rsidRPr="00A34ED4">
        <w:rPr>
          <w:rFonts w:asciiTheme="minorHAnsi" w:hAnsiTheme="minorHAnsi"/>
        </w:rPr>
        <w:t xml:space="preserve"> è uno dei </w:t>
      </w:r>
      <w:hyperlink r:id="rId18" w:anchor="Sistemi_.28o_meccanismi.29_operativi" w:tooltip="Organizzazione aziendale" w:history="1">
        <w:r w:rsidRPr="00A34ED4">
          <w:rPr>
            <w:rStyle w:val="Collegamentoipertestuale"/>
            <w:rFonts w:asciiTheme="minorHAnsi" w:hAnsiTheme="minorHAnsi"/>
          </w:rPr>
          <w:t>sistemi operativi</w:t>
        </w:r>
      </w:hyperlink>
      <w:r w:rsidRPr="00A34ED4">
        <w:rPr>
          <w:rFonts w:asciiTheme="minorHAnsi" w:hAnsiTheme="minorHAnsi"/>
        </w:rPr>
        <w:t xml:space="preserve"> ed ha il compito di:</w:t>
      </w:r>
    </w:p>
    <w:p w:rsidR="004B70BC" w:rsidRPr="00A34ED4" w:rsidRDefault="004B70BC" w:rsidP="004B70BC">
      <w:pPr>
        <w:numPr>
          <w:ilvl w:val="0"/>
          <w:numId w:val="14"/>
        </w:numPr>
        <w:spacing w:after="0" w:line="240" w:lineRule="auto"/>
        <w:rPr>
          <w:sz w:val="24"/>
          <w:szCs w:val="24"/>
        </w:rPr>
      </w:pPr>
      <w:r w:rsidRPr="00A34ED4">
        <w:rPr>
          <w:sz w:val="24"/>
          <w:szCs w:val="24"/>
        </w:rPr>
        <w:t xml:space="preserve">raccogliere i </w:t>
      </w:r>
      <w:hyperlink r:id="rId19" w:tooltip="Dato" w:history="1">
        <w:r w:rsidRPr="00A34ED4">
          <w:rPr>
            <w:rStyle w:val="Collegamentoipertestuale"/>
            <w:sz w:val="24"/>
            <w:szCs w:val="24"/>
          </w:rPr>
          <w:t>dati</w:t>
        </w:r>
      </w:hyperlink>
      <w:r w:rsidRPr="00A34ED4">
        <w:rPr>
          <w:sz w:val="24"/>
          <w:szCs w:val="24"/>
        </w:rPr>
        <w:t>;</w:t>
      </w:r>
    </w:p>
    <w:p w:rsidR="004B70BC" w:rsidRPr="00A34ED4" w:rsidRDefault="004B70BC" w:rsidP="004B70BC">
      <w:pPr>
        <w:numPr>
          <w:ilvl w:val="0"/>
          <w:numId w:val="14"/>
        </w:numPr>
        <w:spacing w:after="0" w:line="240" w:lineRule="auto"/>
        <w:rPr>
          <w:sz w:val="24"/>
          <w:szCs w:val="24"/>
        </w:rPr>
      </w:pPr>
      <w:r w:rsidRPr="00A34ED4">
        <w:rPr>
          <w:sz w:val="24"/>
          <w:szCs w:val="24"/>
        </w:rPr>
        <w:t>conservare i dati raccolti, archiviandoli;</w:t>
      </w:r>
    </w:p>
    <w:p w:rsidR="004B70BC" w:rsidRPr="00A34ED4" w:rsidRDefault="004B70BC" w:rsidP="004B70BC">
      <w:pPr>
        <w:numPr>
          <w:ilvl w:val="0"/>
          <w:numId w:val="14"/>
        </w:numPr>
        <w:spacing w:after="0" w:line="240" w:lineRule="auto"/>
        <w:rPr>
          <w:sz w:val="24"/>
          <w:szCs w:val="24"/>
        </w:rPr>
      </w:pPr>
      <w:r w:rsidRPr="00A34ED4">
        <w:rPr>
          <w:sz w:val="24"/>
          <w:szCs w:val="24"/>
        </w:rPr>
        <w:t xml:space="preserve">elaborare i dati, trasformandoli in </w:t>
      </w:r>
      <w:hyperlink r:id="rId20" w:tooltip="Informazione" w:history="1">
        <w:r w:rsidRPr="00A34ED4">
          <w:rPr>
            <w:rStyle w:val="Collegamentoipertestuale"/>
            <w:sz w:val="24"/>
            <w:szCs w:val="24"/>
          </w:rPr>
          <w:t>informazioni</w:t>
        </w:r>
      </w:hyperlink>
      <w:r w:rsidRPr="00A34ED4">
        <w:rPr>
          <w:sz w:val="24"/>
          <w:szCs w:val="24"/>
        </w:rPr>
        <w:t>;</w:t>
      </w:r>
    </w:p>
    <w:p w:rsidR="004B70BC" w:rsidRPr="00A34ED4" w:rsidRDefault="004B70BC" w:rsidP="004B70BC">
      <w:pPr>
        <w:numPr>
          <w:ilvl w:val="0"/>
          <w:numId w:val="14"/>
        </w:numPr>
        <w:spacing w:after="0" w:line="240" w:lineRule="auto"/>
        <w:rPr>
          <w:sz w:val="24"/>
          <w:szCs w:val="24"/>
        </w:rPr>
      </w:pPr>
      <w:r w:rsidRPr="00A34ED4">
        <w:rPr>
          <w:sz w:val="24"/>
          <w:szCs w:val="24"/>
        </w:rPr>
        <w:t>distribuire l'informazione agli organi aziendali utilizzatori.</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lastRenderedPageBreak/>
        <w:t xml:space="preserve">Per fare questo il sistema informativo si può avvalere di tecnologie informatiche: la parte del sistema informativo aziendale che se ne avvale prende in nome di </w:t>
      </w:r>
      <w:hyperlink r:id="rId21" w:tooltip="Sistema (informatica)" w:history="1">
        <w:r w:rsidRPr="00A34ED4">
          <w:rPr>
            <w:rFonts w:asciiTheme="minorHAnsi" w:hAnsiTheme="minorHAnsi"/>
            <w:b/>
            <w:bCs/>
          </w:rPr>
          <w:t>sistema informatico</w:t>
        </w:r>
      </w:hyperlink>
      <w:r w:rsidRPr="00A34ED4">
        <w:rPr>
          <w:rFonts w:asciiTheme="minorHAnsi" w:hAnsiTheme="minorHAnsi"/>
        </w:rPr>
        <w:t>. Oggi, con il diffondersi delle tecnologie informatiche, il sistema informatico finisce per rappresentare la quasi totalità del sistema informativo, ma, almeno a livello concettuale, il sistema informativo non implica di per sé l'uso dell'informatica; del resto prima che fossero introdotte le tecnologie informatiche già esistevano sistemi informativi.</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Le informazioni fornite dal sistema informativo agli organi aziendali sono necessarie agli stessi per assumere le decisioni e sono caratterizzate da:</w:t>
      </w:r>
    </w:p>
    <w:p w:rsidR="004B70BC" w:rsidRPr="00A34ED4" w:rsidRDefault="004B70BC" w:rsidP="004B70BC">
      <w:pPr>
        <w:numPr>
          <w:ilvl w:val="0"/>
          <w:numId w:val="15"/>
        </w:numPr>
        <w:spacing w:after="0" w:line="240" w:lineRule="auto"/>
        <w:rPr>
          <w:sz w:val="24"/>
          <w:szCs w:val="24"/>
        </w:rPr>
      </w:pPr>
      <w:r w:rsidRPr="00A34ED4">
        <w:rPr>
          <w:sz w:val="24"/>
          <w:szCs w:val="24"/>
        </w:rPr>
        <w:t>il contenuto (ossia la rilevanza per il destinatario e la correttezza intrinseca);</w:t>
      </w:r>
    </w:p>
    <w:p w:rsidR="004B70BC" w:rsidRPr="00A34ED4" w:rsidRDefault="004B70BC" w:rsidP="004B70BC">
      <w:pPr>
        <w:numPr>
          <w:ilvl w:val="0"/>
          <w:numId w:val="15"/>
        </w:numPr>
        <w:spacing w:after="0" w:line="240" w:lineRule="auto"/>
        <w:rPr>
          <w:sz w:val="24"/>
          <w:szCs w:val="24"/>
        </w:rPr>
      </w:pPr>
      <w:r w:rsidRPr="00A34ED4">
        <w:rPr>
          <w:sz w:val="24"/>
          <w:szCs w:val="24"/>
        </w:rPr>
        <w:t>il tempo nel quale sono rese disponibili;</w:t>
      </w:r>
    </w:p>
    <w:p w:rsidR="004B70BC" w:rsidRPr="00A34ED4" w:rsidRDefault="004B70BC" w:rsidP="004B70BC">
      <w:pPr>
        <w:numPr>
          <w:ilvl w:val="0"/>
          <w:numId w:val="15"/>
        </w:numPr>
        <w:spacing w:after="0" w:line="240" w:lineRule="auto"/>
        <w:rPr>
          <w:sz w:val="24"/>
          <w:szCs w:val="24"/>
        </w:rPr>
      </w:pPr>
      <w:r w:rsidRPr="00A34ED4">
        <w:rPr>
          <w:sz w:val="24"/>
          <w:szCs w:val="24"/>
        </w:rPr>
        <w:t>il luogo ove sono rese disponibili;</w:t>
      </w:r>
    </w:p>
    <w:p w:rsidR="004B70BC" w:rsidRDefault="004B70BC" w:rsidP="004B70BC">
      <w:pPr>
        <w:numPr>
          <w:ilvl w:val="0"/>
          <w:numId w:val="15"/>
        </w:numPr>
        <w:spacing w:after="0" w:line="240" w:lineRule="auto"/>
        <w:rPr>
          <w:sz w:val="24"/>
          <w:szCs w:val="24"/>
        </w:rPr>
      </w:pPr>
      <w:r w:rsidRPr="00A34ED4">
        <w:rPr>
          <w:sz w:val="24"/>
          <w:szCs w:val="24"/>
        </w:rPr>
        <w:t>la forma con la quale sono presentate.</w:t>
      </w:r>
    </w:p>
    <w:p w:rsidR="004B70BC" w:rsidRDefault="004B70BC" w:rsidP="004B70BC">
      <w:pPr>
        <w:spacing w:after="0" w:line="240" w:lineRule="auto"/>
        <w:rPr>
          <w:sz w:val="24"/>
          <w:szCs w:val="24"/>
        </w:rPr>
      </w:pPr>
    </w:p>
    <w:p w:rsidR="004B70BC" w:rsidRDefault="004B70BC" w:rsidP="004B70BC">
      <w:pPr>
        <w:pStyle w:val="Default"/>
        <w:ind w:left="780"/>
        <w:jc w:val="both"/>
        <w:rPr>
          <w:rFonts w:asciiTheme="minorHAnsi" w:hAnsiTheme="minorHAnsi" w:cstheme="minorHAnsi"/>
          <w:sz w:val="28"/>
          <w:szCs w:val="28"/>
        </w:rPr>
      </w:pPr>
      <w:r w:rsidRPr="00727A30">
        <w:rPr>
          <w:rFonts w:asciiTheme="minorHAnsi" w:hAnsiTheme="minorHAnsi" w:cstheme="minorHAnsi"/>
          <w:sz w:val="28"/>
          <w:szCs w:val="28"/>
        </w:rPr>
        <w:tab/>
        <w:t>2.2.6.3 risponda al debito informativo</w:t>
      </w:r>
    </w:p>
    <w:p w:rsidR="004B70BC" w:rsidRDefault="004B70BC" w:rsidP="004B70BC">
      <w:pPr>
        <w:pStyle w:val="Default"/>
        <w:ind w:left="780"/>
        <w:jc w:val="both"/>
        <w:rPr>
          <w:rFonts w:asciiTheme="minorHAnsi" w:hAnsiTheme="minorHAnsi" w:cstheme="minorHAnsi"/>
        </w:rPr>
      </w:pPr>
      <w:r w:rsidRPr="00C01B2B">
        <w:rPr>
          <w:rFonts w:asciiTheme="minorHAnsi" w:hAnsiTheme="minorHAnsi" w:cstheme="minorHAnsi"/>
        </w:rPr>
        <w:t>Il debito informativo viene assolto con regolarità</w:t>
      </w:r>
      <w:r>
        <w:rPr>
          <w:rFonts w:asciiTheme="minorHAnsi" w:hAnsiTheme="minorHAnsi" w:cstheme="minorHAnsi"/>
        </w:rPr>
        <w:t xml:space="preserve"> da anni</w:t>
      </w:r>
    </w:p>
    <w:p w:rsidR="004B70BC" w:rsidRPr="00486A94" w:rsidRDefault="004B70BC" w:rsidP="004B70BC">
      <w:pPr>
        <w:pStyle w:val="Default"/>
        <w:jc w:val="both"/>
        <w:rPr>
          <w:rFonts w:asciiTheme="minorHAnsi" w:hAnsiTheme="minorHAnsi" w:cstheme="minorHAnsi"/>
        </w:rPr>
      </w:pPr>
      <w:r w:rsidRPr="00486A94">
        <w:rPr>
          <w:rFonts w:asciiTheme="minorHAnsi" w:hAnsiTheme="minorHAnsi" w:cstheme="minorHAnsi"/>
        </w:rPr>
        <w:t>Ora, con le richieste sempre più pressanti da parte della Regione Lombardia in ordine a flussi e registrazioni varie, non si può non investire in un sistema il più completo possibile, che fornisca garanzie sul versante dell’attendibilità dei dati e risponda alla necessità di definire “chi ha fatto e che cosa ha fatto”.</w:t>
      </w:r>
    </w:p>
    <w:p w:rsidR="004B70BC" w:rsidRPr="00486A94" w:rsidRDefault="004B70BC" w:rsidP="004B70BC">
      <w:pPr>
        <w:pStyle w:val="Default"/>
        <w:jc w:val="both"/>
        <w:rPr>
          <w:rFonts w:asciiTheme="minorHAnsi" w:hAnsiTheme="minorHAnsi" w:cstheme="minorHAnsi"/>
        </w:rPr>
      </w:pPr>
      <w:r w:rsidRPr="00486A94">
        <w:rPr>
          <w:rFonts w:asciiTheme="minorHAnsi" w:hAnsiTheme="minorHAnsi" w:cstheme="minorHAnsi"/>
        </w:rPr>
        <w:t>In questo contesto, facendo nostro il sentiero dichiarato dalla Amministrazione dello Stato di voler puntare su una informatizzazione sempre più spinta, abbiamo puntato sulla cartella informatizzata, in particolare con una applicazione innovativa per il nostro settore, ovvero il work-flow, gestore di programmi, che è in grado di disegnare processi puntuali ed immodificabili, pertanto di garanzia di qualità e di tracciabilità assoluta, abbinata alla firma digitale da parte degli operatori e, in implementazione, la marcatura temporale e l’archiviazione sostitutiva.</w:t>
      </w:r>
    </w:p>
    <w:p w:rsidR="004B70BC" w:rsidRPr="00486A94" w:rsidRDefault="004B70BC" w:rsidP="004B70BC">
      <w:pPr>
        <w:pStyle w:val="Default"/>
        <w:jc w:val="both"/>
        <w:rPr>
          <w:rFonts w:asciiTheme="minorHAnsi" w:hAnsiTheme="minorHAnsi" w:cstheme="minorHAnsi"/>
        </w:rPr>
      </w:pPr>
      <w:r w:rsidRPr="00486A94">
        <w:rPr>
          <w:rFonts w:asciiTheme="minorHAnsi" w:hAnsiTheme="minorHAnsi" w:cstheme="minorHAnsi"/>
        </w:rPr>
        <w:t>In questo periodo si sta definendo anche il percorso sperimentale, che la software-</w:t>
      </w:r>
      <w:proofErr w:type="spellStart"/>
      <w:r w:rsidRPr="00486A94">
        <w:rPr>
          <w:rFonts w:asciiTheme="minorHAnsi" w:hAnsiTheme="minorHAnsi" w:cstheme="minorHAnsi"/>
        </w:rPr>
        <w:t>house</w:t>
      </w:r>
      <w:proofErr w:type="spellEnd"/>
      <w:r w:rsidRPr="00486A94">
        <w:rPr>
          <w:rFonts w:asciiTheme="minorHAnsi" w:hAnsiTheme="minorHAnsi" w:cstheme="minorHAnsi"/>
        </w:rPr>
        <w:t xml:space="preserve"> ha proposto alla Regione come possibile sperimentazione, finalizzata a definire delle linee guida per l’applicazione in RSA della dematerializzazione.</w:t>
      </w:r>
      <w:r>
        <w:rPr>
          <w:rFonts w:asciiTheme="minorHAnsi" w:hAnsiTheme="minorHAnsi" w:cstheme="minorHAnsi"/>
        </w:rPr>
        <w:t xml:space="preserve"> Nella sezione relativa all’archiviazione si trovano le specifiche di questo percorso.</w:t>
      </w:r>
      <w:r w:rsidRPr="00486A94">
        <w:rPr>
          <w:rFonts w:asciiTheme="minorHAnsi" w:hAnsiTheme="minorHAnsi" w:cstheme="minorHAnsi"/>
        </w:rPr>
        <w:t xml:space="preserve"> </w:t>
      </w:r>
    </w:p>
    <w:p w:rsidR="004B70BC" w:rsidRDefault="004B70BC" w:rsidP="004B70BC">
      <w:pPr>
        <w:pStyle w:val="Default"/>
        <w:ind w:left="780"/>
        <w:jc w:val="both"/>
        <w:rPr>
          <w:rFonts w:asciiTheme="minorHAnsi" w:hAnsiTheme="minorHAnsi" w:cstheme="minorHAnsi"/>
          <w:sz w:val="28"/>
          <w:szCs w:val="28"/>
        </w:rPr>
      </w:pPr>
    </w:p>
    <w:p w:rsidR="004B70BC" w:rsidRDefault="004B70BC" w:rsidP="004B70BC">
      <w:pPr>
        <w:pStyle w:val="Default"/>
        <w:ind w:left="780"/>
        <w:jc w:val="both"/>
        <w:rPr>
          <w:rFonts w:asciiTheme="minorHAnsi" w:hAnsiTheme="minorHAnsi" w:cstheme="minorHAnsi"/>
          <w:sz w:val="28"/>
          <w:szCs w:val="28"/>
        </w:rPr>
      </w:pPr>
      <w:r w:rsidRPr="00727A30">
        <w:rPr>
          <w:rFonts w:asciiTheme="minorHAnsi" w:hAnsiTheme="minorHAnsi" w:cstheme="minorHAnsi"/>
          <w:sz w:val="28"/>
          <w:szCs w:val="28"/>
        </w:rPr>
        <w:t>2.2.6.4 individuazione dei bisogni informativi</w:t>
      </w:r>
    </w:p>
    <w:p w:rsidR="004B70BC" w:rsidRDefault="004B70BC" w:rsidP="004B70BC">
      <w:pPr>
        <w:pStyle w:val="NormaleWeb"/>
        <w:spacing w:before="0" w:beforeAutospacing="0" w:after="0" w:afterAutospacing="0"/>
        <w:rPr>
          <w:rFonts w:asciiTheme="minorHAnsi" w:hAnsiTheme="minorHAnsi"/>
          <w:sz w:val="22"/>
          <w:szCs w:val="22"/>
        </w:rPr>
      </w:pPr>
    </w:p>
    <w:p w:rsidR="004B70BC" w:rsidRDefault="004B70BC" w:rsidP="004B70BC">
      <w:pPr>
        <w:pStyle w:val="NormaleWeb"/>
        <w:spacing w:before="0" w:beforeAutospacing="0" w:after="0" w:afterAutospacing="0"/>
        <w:rPr>
          <w:rFonts w:asciiTheme="minorHAnsi" w:hAnsiTheme="minorHAnsi"/>
          <w:sz w:val="22"/>
          <w:szCs w:val="22"/>
        </w:rPr>
      </w:pPr>
      <w:r w:rsidRPr="000C3E0F">
        <w:rPr>
          <w:rFonts w:asciiTheme="minorHAnsi" w:hAnsiTheme="minorHAnsi"/>
          <w:sz w:val="22"/>
          <w:szCs w:val="22"/>
        </w:rPr>
        <w:t>Il nostro Ente è azienda pilota della software-</w:t>
      </w:r>
      <w:proofErr w:type="spellStart"/>
      <w:r w:rsidRPr="000C3E0F">
        <w:rPr>
          <w:rFonts w:asciiTheme="minorHAnsi" w:hAnsiTheme="minorHAnsi"/>
          <w:sz w:val="22"/>
          <w:szCs w:val="22"/>
        </w:rPr>
        <w:t>house</w:t>
      </w:r>
      <w:proofErr w:type="spellEnd"/>
      <w:r w:rsidRPr="000C3E0F">
        <w:rPr>
          <w:rFonts w:asciiTheme="minorHAnsi" w:hAnsiTheme="minorHAnsi"/>
          <w:sz w:val="22"/>
          <w:szCs w:val="22"/>
        </w:rPr>
        <w:t xml:space="preserve"> BLU.IT- SDG s.r.l. di Lecco. Questo fatto consente all’Ente di sviluppare o richiedere lo sviluppo del software gratuitamente e nella modalità desiderata. Questo è un enorme vantaggio ma ha anche l’altra faccia della medaglia: la fatica di pensare, la fantasia di progettare, la conoscenza delle possibilità del software, </w:t>
      </w:r>
      <w:proofErr w:type="spellStart"/>
      <w:r w:rsidRPr="000C3E0F">
        <w:rPr>
          <w:rFonts w:asciiTheme="minorHAnsi" w:hAnsiTheme="minorHAnsi"/>
          <w:sz w:val="22"/>
          <w:szCs w:val="22"/>
        </w:rPr>
        <w:t>ecc</w:t>
      </w:r>
      <w:proofErr w:type="spellEnd"/>
      <w:r w:rsidRPr="000C3E0F">
        <w:rPr>
          <w:rFonts w:asciiTheme="minorHAnsi" w:hAnsiTheme="minorHAnsi"/>
          <w:sz w:val="22"/>
          <w:szCs w:val="22"/>
        </w:rPr>
        <w:t>…</w:t>
      </w:r>
    </w:p>
    <w:p w:rsidR="004B70BC" w:rsidRPr="000C3E0F" w:rsidRDefault="004B70BC" w:rsidP="004B70BC">
      <w:pPr>
        <w:pStyle w:val="NormaleWeb"/>
        <w:spacing w:before="0" w:beforeAutospacing="0" w:after="0" w:afterAutospacing="0"/>
        <w:rPr>
          <w:rFonts w:asciiTheme="minorHAnsi" w:hAnsiTheme="minorHAnsi"/>
          <w:sz w:val="22"/>
          <w:szCs w:val="22"/>
        </w:rPr>
      </w:pPr>
    </w:p>
    <w:p w:rsidR="004B70BC" w:rsidRPr="000C3E0F" w:rsidRDefault="004B70BC" w:rsidP="004B70BC">
      <w:pPr>
        <w:pStyle w:val="NormaleWeb"/>
        <w:spacing w:before="0" w:beforeAutospacing="0" w:after="0" w:afterAutospacing="0"/>
        <w:rPr>
          <w:rFonts w:asciiTheme="minorHAnsi" w:hAnsiTheme="minorHAnsi"/>
          <w:sz w:val="22"/>
          <w:szCs w:val="22"/>
        </w:rPr>
      </w:pPr>
      <w:r w:rsidRPr="000C3E0F">
        <w:rPr>
          <w:rFonts w:asciiTheme="minorHAnsi" w:hAnsiTheme="minorHAnsi"/>
          <w:sz w:val="22"/>
          <w:szCs w:val="22"/>
        </w:rPr>
        <w:t>Le fasi di realizzazione di un sistema informativo sono generalmente le seguenti:</w:t>
      </w:r>
    </w:p>
    <w:p w:rsidR="004B70BC" w:rsidRPr="000C3E0F" w:rsidRDefault="004B70BC" w:rsidP="004B70BC">
      <w:pPr>
        <w:numPr>
          <w:ilvl w:val="0"/>
          <w:numId w:val="13"/>
        </w:numPr>
        <w:spacing w:after="0" w:line="240" w:lineRule="auto"/>
      </w:pPr>
      <w:r w:rsidRPr="000C3E0F">
        <w:rPr>
          <w:b/>
          <w:bCs/>
        </w:rPr>
        <w:t>nascita dell'esigenza</w:t>
      </w:r>
      <w:r w:rsidRPr="000C3E0F">
        <w:t>: tende a migliorare la situazione esistente tramite il perseguimento di determinati obiettivi.</w:t>
      </w:r>
    </w:p>
    <w:p w:rsidR="004B70BC" w:rsidRPr="000C3E0F" w:rsidRDefault="004B70BC" w:rsidP="004B70BC">
      <w:pPr>
        <w:numPr>
          <w:ilvl w:val="0"/>
          <w:numId w:val="13"/>
        </w:numPr>
        <w:spacing w:after="0" w:line="240" w:lineRule="auto"/>
      </w:pPr>
      <w:r w:rsidRPr="000C3E0F">
        <w:rPr>
          <w:b/>
          <w:bCs/>
        </w:rPr>
        <w:t>studio di fattibilità</w:t>
      </w:r>
      <w:r w:rsidRPr="000C3E0F">
        <w:t>: serve a definire in maniera per quanto possibile precisa i costi delle varie alternative possibili, ad effettuare la conseguente analisi costi/benefici ed a stabilire le priorità della realizzazione delle varie componenti del sistema.</w:t>
      </w:r>
    </w:p>
    <w:p w:rsidR="004B70BC" w:rsidRPr="000C3E0F" w:rsidRDefault="004B70BC" w:rsidP="004B70BC">
      <w:pPr>
        <w:numPr>
          <w:ilvl w:val="0"/>
          <w:numId w:val="13"/>
        </w:numPr>
        <w:spacing w:after="0" w:line="240" w:lineRule="auto"/>
      </w:pPr>
      <w:r w:rsidRPr="000C3E0F">
        <w:rPr>
          <w:b/>
          <w:bCs/>
        </w:rPr>
        <w:t>raccolta e analisi dei requisiti</w:t>
      </w:r>
      <w:r w:rsidRPr="000C3E0F">
        <w:t xml:space="preserve">: consiste nell'individuazione e nello studio delle proprietà e delle funzionalità che il sistema informativo dovrà avere. Questa fase richiede un'interazione con gli utenti del sistema e produce una descrizione completa ma generalmente informale dei dati </w:t>
      </w:r>
      <w:r w:rsidRPr="000C3E0F">
        <w:lastRenderedPageBreak/>
        <w:t>coinvolti e delle operazioni su di essi. Vengono inoltre stabiliti i requisiti software e hardware del sistema informativo.</w:t>
      </w:r>
    </w:p>
    <w:p w:rsidR="004B70BC" w:rsidRPr="000C3E0F" w:rsidRDefault="004B70BC" w:rsidP="004B70BC">
      <w:pPr>
        <w:numPr>
          <w:ilvl w:val="0"/>
          <w:numId w:val="13"/>
        </w:numPr>
        <w:spacing w:after="0" w:line="240" w:lineRule="auto"/>
      </w:pPr>
      <w:r w:rsidRPr="000C3E0F">
        <w:rPr>
          <w:b/>
          <w:bCs/>
        </w:rPr>
        <w:t>progettazione</w:t>
      </w:r>
      <w:r w:rsidRPr="000C3E0F">
        <w:t>: si divide generalmente in progettazione dei dati, progettazione delle applicazioni e progettazione dell'architettura tecnica di sistema. Nella prima si individua la struttura e l'organizzazione che i dati dovranno avere, nella seconda si definiscono le caratteristiche dei progetti applicativi. Queste due attività sono complementari e possono procedere in parallelo o in cascata. Le descrizioni dei dati e delle applicazioni prodotte in questa fase sono formali e fanno riferimento a specifici modelli. La progettazione dell'architettura tecnica di sistema, infine, rappresenterà l'infrastruttura individuandone le caratteristiche in termini di sistemi (server), connettività, sicurezza fisica e logica.</w:t>
      </w:r>
    </w:p>
    <w:p w:rsidR="004B70BC" w:rsidRPr="000C3E0F" w:rsidRDefault="004B70BC" w:rsidP="004B70BC">
      <w:pPr>
        <w:numPr>
          <w:ilvl w:val="0"/>
          <w:numId w:val="13"/>
        </w:numPr>
        <w:spacing w:after="0" w:line="240" w:lineRule="auto"/>
      </w:pPr>
      <w:r w:rsidRPr="000C3E0F">
        <w:rPr>
          <w:b/>
          <w:bCs/>
        </w:rPr>
        <w:t>sviluppo</w:t>
      </w:r>
      <w:r w:rsidRPr="000C3E0F">
        <w:t>: consiste nella realizzazione del sistema informativo secondo la struttura e le caratteristiche definite nella fase di progettazione. Viene costruita e popolata la base di dati e viene prodotto il codice dei programmi.</w:t>
      </w:r>
    </w:p>
    <w:p w:rsidR="004B70BC" w:rsidRPr="000C3E0F" w:rsidRDefault="004B70BC" w:rsidP="004B70BC">
      <w:pPr>
        <w:numPr>
          <w:ilvl w:val="0"/>
          <w:numId w:val="13"/>
        </w:numPr>
        <w:spacing w:after="0" w:line="240" w:lineRule="auto"/>
      </w:pPr>
      <w:r w:rsidRPr="000C3E0F">
        <w:rPr>
          <w:b/>
          <w:bCs/>
        </w:rPr>
        <w:t>validazione e collaudo</w:t>
      </w:r>
      <w:r w:rsidRPr="000C3E0F">
        <w:t>: serve a verificare il corretto funzionamento e la qualità del sistema informativo. La sperimentazione deve prevedere, per quanto possibile, tutte le condizioni operative.</w:t>
      </w:r>
    </w:p>
    <w:p w:rsidR="004B70BC" w:rsidRPr="000C3E0F" w:rsidRDefault="004B70BC" w:rsidP="004B70BC">
      <w:pPr>
        <w:numPr>
          <w:ilvl w:val="0"/>
          <w:numId w:val="13"/>
        </w:numPr>
        <w:spacing w:after="0" w:line="240" w:lineRule="auto"/>
      </w:pPr>
      <w:r w:rsidRPr="000C3E0F">
        <w:rPr>
          <w:b/>
          <w:bCs/>
        </w:rPr>
        <w:t>avviamento</w:t>
      </w:r>
      <w:r w:rsidRPr="000C3E0F">
        <w:t>: è la fase di messa in funzione del sistema. Si erogano i corsi di formazione, si travasano i dati da eventuali realizzazioni preesistenti che vengono sostituite, si attivano i collegamenti con le altre applicazioni e si parte con l'operatività reale.</w:t>
      </w:r>
    </w:p>
    <w:p w:rsidR="004B70BC" w:rsidRPr="000C3E0F" w:rsidRDefault="004B70BC" w:rsidP="004B70BC">
      <w:pPr>
        <w:numPr>
          <w:ilvl w:val="0"/>
          <w:numId w:val="13"/>
        </w:numPr>
        <w:spacing w:after="0" w:line="240" w:lineRule="auto"/>
      </w:pPr>
      <w:r w:rsidRPr="000C3E0F">
        <w:rPr>
          <w:b/>
          <w:bCs/>
        </w:rPr>
        <w:t>funzionamento</w:t>
      </w:r>
      <w:r w:rsidRPr="000C3E0F">
        <w:t>: in questa fase il sistema informativo diventa operativo a regime ed esegue i compiti per i quali era stato originariamente progettato. Se non si verificano malfunzionamenti o revisioni delle funzionalità del sistema, questa attività richiede solo operazioni di gestione e manutenzione.</w:t>
      </w:r>
    </w:p>
    <w:p w:rsidR="004B70BC" w:rsidRPr="000C3E0F" w:rsidRDefault="004B70BC" w:rsidP="004B70BC">
      <w:pPr>
        <w:numPr>
          <w:ilvl w:val="0"/>
          <w:numId w:val="13"/>
        </w:numPr>
        <w:spacing w:after="0" w:line="240" w:lineRule="auto"/>
      </w:pPr>
      <w:r w:rsidRPr="000C3E0F">
        <w:rPr>
          <w:b/>
          <w:bCs/>
        </w:rPr>
        <w:t>manutenzione</w:t>
      </w:r>
      <w:r w:rsidRPr="000C3E0F">
        <w:t xml:space="preserve">: con la manutenzione </w:t>
      </w:r>
      <w:r w:rsidRPr="000C3E0F">
        <w:rPr>
          <w:i/>
          <w:iCs/>
        </w:rPr>
        <w:t>correttiva</w:t>
      </w:r>
      <w:r w:rsidRPr="000C3E0F">
        <w:t xml:space="preserve"> si consolida il sistema, mentre con la manutenzione </w:t>
      </w:r>
      <w:r w:rsidRPr="000C3E0F">
        <w:rPr>
          <w:i/>
          <w:iCs/>
        </w:rPr>
        <w:t>evolutiva</w:t>
      </w:r>
      <w:r w:rsidRPr="000C3E0F">
        <w:t xml:space="preserve"> lo si completa ed arricchisce di funzionalità inizialmente non individuate.</w:t>
      </w:r>
    </w:p>
    <w:p w:rsidR="004B70BC" w:rsidRPr="000C3E0F" w:rsidRDefault="004B70BC" w:rsidP="004B70BC">
      <w:pPr>
        <w:pStyle w:val="NormaleWeb"/>
        <w:spacing w:before="0" w:beforeAutospacing="0" w:after="0" w:afterAutospacing="0"/>
        <w:rPr>
          <w:rFonts w:asciiTheme="minorHAnsi" w:hAnsiTheme="minorHAnsi"/>
          <w:sz w:val="22"/>
          <w:szCs w:val="22"/>
        </w:rPr>
      </w:pPr>
      <w:r w:rsidRPr="000C3E0F">
        <w:rPr>
          <w:rFonts w:asciiTheme="minorHAnsi" w:hAnsiTheme="minorHAnsi"/>
          <w:sz w:val="22"/>
          <w:szCs w:val="22"/>
        </w:rPr>
        <w:t xml:space="preserve">Va precisato che il processo non è quasi mai strettamente sequenziale, in quanto spesso durante l'esecuzione di una attività citata bisogna rivedere decisioni prese nell'attività precedente. Quello che si ottiene è un ciclo di operazioni. Inoltre alle attività citate si aggiunge quella di </w:t>
      </w:r>
      <w:hyperlink r:id="rId22" w:tooltip="Prototipizzazione" w:history="1">
        <w:r w:rsidRPr="000C3E0F">
          <w:rPr>
            <w:rStyle w:val="Collegamentoipertestuale"/>
            <w:rFonts w:asciiTheme="minorHAnsi" w:hAnsiTheme="minorHAnsi"/>
            <w:sz w:val="22"/>
            <w:szCs w:val="22"/>
          </w:rPr>
          <w:t>prototipizzazione</w:t>
        </w:r>
      </w:hyperlink>
      <w:r w:rsidRPr="000C3E0F">
        <w:rPr>
          <w:rFonts w:asciiTheme="minorHAnsi" w:hAnsiTheme="minorHAnsi"/>
          <w:sz w:val="22"/>
          <w:szCs w:val="22"/>
        </w:rPr>
        <w:t>, che consiste nell'uso di specifici strumenti software per la realizzazione rapida di una versione semplificata del sistema informativo, con la quale sperimentare le sue funzionalità. La verifica del prototipo può portare a una modifica dei requisiti e una eventuale revisione del progetto.</w:t>
      </w:r>
    </w:p>
    <w:p w:rsidR="004B70BC" w:rsidRPr="00486A94" w:rsidRDefault="004B70BC" w:rsidP="004B70BC">
      <w:pPr>
        <w:pStyle w:val="Default"/>
        <w:jc w:val="both"/>
        <w:rPr>
          <w:rFonts w:asciiTheme="minorHAnsi" w:hAnsiTheme="minorHAnsi" w:cstheme="minorHAnsi"/>
        </w:rPr>
      </w:pPr>
    </w:p>
    <w:p w:rsidR="004B70BC" w:rsidRPr="00A34ED4" w:rsidRDefault="004B70BC" w:rsidP="004B70BC">
      <w:pPr>
        <w:pStyle w:val="Titolo2"/>
        <w:spacing w:before="0"/>
        <w:rPr>
          <w:rFonts w:asciiTheme="minorHAnsi" w:hAnsiTheme="minorHAnsi"/>
          <w:sz w:val="24"/>
          <w:szCs w:val="24"/>
        </w:rPr>
      </w:pPr>
      <w:r w:rsidRPr="00A34ED4">
        <w:rPr>
          <w:rStyle w:val="mw-headline"/>
          <w:rFonts w:asciiTheme="minorHAnsi" w:hAnsiTheme="minorHAnsi"/>
          <w:sz w:val="24"/>
          <w:szCs w:val="24"/>
        </w:rPr>
        <w:t>Elementi del sistema informativo</w:t>
      </w:r>
    </w:p>
    <w:p w:rsidR="004B70BC" w:rsidRPr="00A34ED4" w:rsidRDefault="004B70BC" w:rsidP="004B70BC">
      <w:pPr>
        <w:pStyle w:val="NormaleWeb"/>
        <w:spacing w:before="0" w:beforeAutospacing="0" w:after="0" w:afterAutospacing="0"/>
        <w:rPr>
          <w:rFonts w:asciiTheme="minorHAnsi" w:hAnsiTheme="minorHAnsi"/>
        </w:rPr>
      </w:pPr>
      <w:r w:rsidRPr="00A34ED4">
        <w:rPr>
          <w:rFonts w:asciiTheme="minorHAnsi" w:hAnsiTheme="minorHAnsi"/>
        </w:rPr>
        <w:t>Come dice la parola stessa, un sistema informativo è un "insieme" di elementi (nel nostro caso informazioni) unite in un unico agglomerato. Possiamo dare una prima classificazione delle caratteristiche essenziali che connotano questo tipo di sistema:</w:t>
      </w:r>
    </w:p>
    <w:p w:rsidR="004B70BC" w:rsidRPr="00A34ED4" w:rsidRDefault="004B70BC" w:rsidP="004B70BC">
      <w:pPr>
        <w:numPr>
          <w:ilvl w:val="0"/>
          <w:numId w:val="2"/>
        </w:numPr>
        <w:spacing w:after="0" w:line="240" w:lineRule="auto"/>
        <w:rPr>
          <w:sz w:val="24"/>
          <w:szCs w:val="24"/>
        </w:rPr>
      </w:pPr>
      <w:r w:rsidRPr="00A34ED4">
        <w:rPr>
          <w:sz w:val="24"/>
          <w:szCs w:val="24"/>
        </w:rPr>
        <w:t xml:space="preserve">1) </w:t>
      </w:r>
      <w:r w:rsidRPr="00A34ED4">
        <w:rPr>
          <w:b/>
          <w:bCs/>
          <w:sz w:val="24"/>
          <w:szCs w:val="24"/>
        </w:rPr>
        <w:t>Dati</w:t>
      </w:r>
      <w:r w:rsidRPr="00A34ED4">
        <w:rPr>
          <w:sz w:val="24"/>
          <w:szCs w:val="24"/>
        </w:rPr>
        <w:t>: sono la componente essenziale del sistema, ma dal momento che non sono ancora stati elaborati, si presentano in uno stato primitivo.</w:t>
      </w:r>
    </w:p>
    <w:p w:rsidR="004B70BC" w:rsidRPr="00A34ED4" w:rsidRDefault="004B70BC" w:rsidP="004B70BC">
      <w:pPr>
        <w:numPr>
          <w:ilvl w:val="0"/>
          <w:numId w:val="3"/>
        </w:numPr>
        <w:spacing w:after="0" w:line="240" w:lineRule="auto"/>
        <w:rPr>
          <w:sz w:val="24"/>
          <w:szCs w:val="24"/>
        </w:rPr>
      </w:pPr>
      <w:r w:rsidRPr="00A34ED4">
        <w:rPr>
          <w:sz w:val="24"/>
          <w:szCs w:val="24"/>
        </w:rPr>
        <w:t xml:space="preserve">2) </w:t>
      </w:r>
      <w:r w:rsidRPr="00A34ED4">
        <w:rPr>
          <w:b/>
          <w:bCs/>
          <w:sz w:val="24"/>
          <w:szCs w:val="24"/>
        </w:rPr>
        <w:t>Informazioni</w:t>
      </w:r>
      <w:r w:rsidRPr="00A34ED4">
        <w:rPr>
          <w:sz w:val="24"/>
          <w:szCs w:val="24"/>
        </w:rPr>
        <w:t>: insieme di dati già elaborati, strettamente collegati tra di loro con un fine preciso.</w:t>
      </w:r>
    </w:p>
    <w:p w:rsidR="004B70BC" w:rsidRPr="00A34ED4" w:rsidRDefault="004B70BC" w:rsidP="004B70BC">
      <w:pPr>
        <w:numPr>
          <w:ilvl w:val="0"/>
          <w:numId w:val="4"/>
        </w:numPr>
        <w:spacing w:after="0" w:line="240" w:lineRule="auto"/>
        <w:rPr>
          <w:sz w:val="24"/>
          <w:szCs w:val="24"/>
        </w:rPr>
      </w:pPr>
      <w:r w:rsidRPr="00A34ED4">
        <w:rPr>
          <w:sz w:val="24"/>
          <w:szCs w:val="24"/>
        </w:rPr>
        <w:t xml:space="preserve">3) </w:t>
      </w:r>
      <w:r w:rsidRPr="006046E0">
        <w:rPr>
          <w:b/>
          <w:sz w:val="24"/>
          <w:szCs w:val="24"/>
        </w:rPr>
        <w:t>Strutture Organizzative</w:t>
      </w:r>
      <w:r w:rsidRPr="00A34ED4">
        <w:rPr>
          <w:sz w:val="24"/>
          <w:szCs w:val="24"/>
        </w:rPr>
        <w:t>: coloro che si occupano di raccogliere e catalogare i dati di interesse (opportunamente registrati), affinché possano essere poi elaborati dalle strutture competenti. Sono anche destinatari delle informazioni già manipolate.</w:t>
      </w:r>
    </w:p>
    <w:p w:rsidR="004B70BC" w:rsidRPr="00A34ED4" w:rsidRDefault="004B70BC" w:rsidP="004B70BC">
      <w:pPr>
        <w:numPr>
          <w:ilvl w:val="0"/>
          <w:numId w:val="5"/>
        </w:numPr>
        <w:spacing w:after="0" w:line="240" w:lineRule="auto"/>
        <w:rPr>
          <w:sz w:val="24"/>
          <w:szCs w:val="24"/>
        </w:rPr>
      </w:pPr>
      <w:r w:rsidRPr="00A34ED4">
        <w:rPr>
          <w:sz w:val="24"/>
          <w:szCs w:val="24"/>
        </w:rPr>
        <w:t xml:space="preserve">4) </w:t>
      </w:r>
      <w:r w:rsidRPr="00A34ED4">
        <w:rPr>
          <w:b/>
          <w:bCs/>
          <w:sz w:val="24"/>
          <w:szCs w:val="24"/>
        </w:rPr>
        <w:t>Strumenti</w:t>
      </w:r>
      <w:r w:rsidRPr="00A34ED4">
        <w:rPr>
          <w:sz w:val="24"/>
          <w:szCs w:val="24"/>
        </w:rPr>
        <w:t>: è l'insieme delle attrezzature che sono in grado di far viaggiare le informazioni tra fornitore e acquirenti, tra diverse aziende, e in genere tra punti diversi di un'azienda. Possiamo anche inserire in questa categoria tutte quelle infrastrutture in grado di trasformare i dati in informazioni. Ovviamente al giorno d'oggi si tratta di mezzi altamente tecnologici.</w:t>
      </w:r>
    </w:p>
    <w:p w:rsidR="004B70BC" w:rsidRDefault="004B70BC" w:rsidP="004B70BC">
      <w:pPr>
        <w:numPr>
          <w:ilvl w:val="0"/>
          <w:numId w:val="6"/>
        </w:numPr>
        <w:spacing w:after="0" w:line="240" w:lineRule="auto"/>
        <w:rPr>
          <w:sz w:val="24"/>
          <w:szCs w:val="24"/>
        </w:rPr>
      </w:pPr>
      <w:r w:rsidRPr="00A34ED4">
        <w:rPr>
          <w:sz w:val="24"/>
          <w:szCs w:val="24"/>
        </w:rPr>
        <w:lastRenderedPageBreak/>
        <w:t xml:space="preserve">5) </w:t>
      </w:r>
      <w:r w:rsidRPr="00A34ED4">
        <w:rPr>
          <w:b/>
          <w:bCs/>
          <w:sz w:val="24"/>
          <w:szCs w:val="24"/>
        </w:rPr>
        <w:t>Procedimenti</w:t>
      </w:r>
      <w:r w:rsidRPr="00A34ED4">
        <w:rPr>
          <w:sz w:val="24"/>
          <w:szCs w:val="24"/>
        </w:rPr>
        <w:t>: è l’insieme delle procedure che permettono di capire in che maniera vengono raccolti ed elaborati i dati. Per ogni singola finalità, le persone di competenza devono scegliere la modalità per elaborare i dati, dal momento che ogni azienda ha una propria esigenza da soddisfare.</w:t>
      </w:r>
    </w:p>
    <w:p w:rsidR="004B70BC" w:rsidRDefault="004B70BC" w:rsidP="004B70BC">
      <w:pPr>
        <w:numPr>
          <w:ilvl w:val="0"/>
          <w:numId w:val="6"/>
        </w:numPr>
        <w:spacing w:after="0" w:line="240" w:lineRule="auto"/>
        <w:rPr>
          <w:sz w:val="24"/>
          <w:szCs w:val="24"/>
        </w:rPr>
      </w:pPr>
      <w:r>
        <w:rPr>
          <w:sz w:val="24"/>
          <w:szCs w:val="24"/>
        </w:rPr>
        <w:t xml:space="preserve">6) </w:t>
      </w:r>
      <w:r w:rsidRPr="006046E0">
        <w:rPr>
          <w:b/>
          <w:sz w:val="24"/>
          <w:szCs w:val="24"/>
        </w:rPr>
        <w:t>Archiviazione</w:t>
      </w:r>
      <w:r>
        <w:rPr>
          <w:sz w:val="24"/>
          <w:szCs w:val="24"/>
        </w:rPr>
        <w:t>: è l’insieme delle operazioni che consentono nel tempo di usufruire nuovamente dei dati ed informazioni.</w:t>
      </w:r>
    </w:p>
    <w:p w:rsidR="004B70BC" w:rsidRDefault="004B70BC" w:rsidP="004B70BC">
      <w:pPr>
        <w:spacing w:after="0" w:line="240" w:lineRule="auto"/>
        <w:ind w:left="720"/>
        <w:rPr>
          <w:sz w:val="24"/>
          <w:szCs w:val="24"/>
        </w:rPr>
      </w:pPr>
    </w:p>
    <w:p w:rsidR="004B70BC" w:rsidRDefault="004B70BC" w:rsidP="004B70BC">
      <w:pPr>
        <w:spacing w:after="0" w:line="240" w:lineRule="auto"/>
        <w:ind w:left="720"/>
        <w:rPr>
          <w:sz w:val="24"/>
          <w:szCs w:val="24"/>
        </w:rPr>
      </w:pPr>
      <w:r w:rsidRPr="00844BF7">
        <w:rPr>
          <w:sz w:val="24"/>
          <w:szCs w:val="24"/>
          <w:highlight w:val="yellow"/>
        </w:rPr>
        <w:t>NEL DEFINIRE I PARAGRAFI SUCCESSIVI CI LASCIAMO GUIDARE DALLE VOCI QUI SOPRA ELENCATE, COSICCHE’ LA TRATTAZIONE POSSA ESSERE PIU’ LOGICA.</w:t>
      </w:r>
    </w:p>
    <w:p w:rsidR="004B70BC" w:rsidRDefault="004B70BC" w:rsidP="004B70BC">
      <w:pPr>
        <w:spacing w:after="0" w:line="240" w:lineRule="auto"/>
        <w:ind w:left="720"/>
        <w:rPr>
          <w:sz w:val="24"/>
          <w:szCs w:val="24"/>
        </w:rPr>
      </w:pPr>
    </w:p>
    <w:p w:rsidR="004B70BC" w:rsidRPr="00D94E5F" w:rsidRDefault="004B70BC" w:rsidP="004B70BC">
      <w:pPr>
        <w:pStyle w:val="Paragrafoelenco"/>
        <w:numPr>
          <w:ilvl w:val="1"/>
          <w:numId w:val="6"/>
        </w:numPr>
        <w:spacing w:after="0" w:line="240" w:lineRule="auto"/>
        <w:rPr>
          <w:sz w:val="24"/>
          <w:szCs w:val="24"/>
          <w:highlight w:val="yellow"/>
        </w:rPr>
      </w:pPr>
      <w:r w:rsidRPr="00D94E5F">
        <w:rPr>
          <w:sz w:val="24"/>
          <w:szCs w:val="24"/>
          <w:highlight w:val="yellow"/>
        </w:rPr>
        <w:t>DATI:</w:t>
      </w:r>
    </w:p>
    <w:p w:rsidR="004B70BC" w:rsidRDefault="004B70BC" w:rsidP="004B70BC">
      <w:pPr>
        <w:spacing w:after="0" w:line="240" w:lineRule="auto"/>
        <w:rPr>
          <w:sz w:val="24"/>
          <w:szCs w:val="24"/>
        </w:rPr>
      </w:pPr>
      <w:r>
        <w:rPr>
          <w:sz w:val="24"/>
          <w:szCs w:val="24"/>
        </w:rPr>
        <w:t xml:space="preserve">Nel 2006 il gruppo tecnico </w:t>
      </w:r>
      <w:proofErr w:type="spellStart"/>
      <w:r>
        <w:rPr>
          <w:sz w:val="24"/>
          <w:szCs w:val="24"/>
        </w:rPr>
        <w:t>Uneba</w:t>
      </w:r>
      <w:proofErr w:type="spellEnd"/>
      <w:r>
        <w:rPr>
          <w:sz w:val="24"/>
          <w:szCs w:val="24"/>
        </w:rPr>
        <w:t xml:space="preserve"> Lecco ha individuato una mappatura completa dei dati inerenti una RSA, che riteniamo ancora valido e che viene di seguito riportato:</w:t>
      </w:r>
    </w:p>
    <w:p w:rsidR="004B70BC" w:rsidRDefault="004B70BC" w:rsidP="004B70BC">
      <w:pPr>
        <w:pStyle w:val="Titolo1"/>
        <w:spacing w:before="0"/>
        <w:ind w:left="0"/>
        <w:jc w:val="both"/>
        <w:rPr>
          <w:sz w:val="36"/>
        </w:rPr>
      </w:pPr>
      <w:r>
        <w:rPr>
          <w:sz w:val="36"/>
        </w:rPr>
        <w:t>Planning programma gestione completa RSA</w:t>
      </w:r>
      <w:r>
        <w:rPr>
          <w:rStyle w:val="Rimandonotaapidipagina"/>
          <w:rFonts w:eastAsiaTheme="minorHAnsi"/>
          <w:sz w:val="36"/>
        </w:rPr>
        <w:footnoteReference w:id="2"/>
      </w:r>
      <w:r>
        <w:rPr>
          <w:sz w:val="36"/>
        </w:rPr>
        <w:t xml:space="preserve"> </w:t>
      </w:r>
      <w:r>
        <w:rPr>
          <w:sz w:val="36"/>
        </w:rPr>
        <w:tab/>
      </w:r>
    </w:p>
    <w:p w:rsidR="004B70BC" w:rsidRDefault="004B70BC" w:rsidP="004B70BC">
      <w:pPr>
        <w:spacing w:after="0" w:line="240" w:lineRule="auto"/>
        <w:jc w:val="both"/>
      </w:pPr>
      <w:r>
        <w:t>INDICE SINTETICO CON INDICAZIONE DI ALCUNI CAPITOLI CON CUI SI INTERSECANO LE VARIE VOCI</w:t>
      </w:r>
    </w:p>
    <w:tbl>
      <w:tblPr>
        <w:tblW w:w="996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992"/>
        <w:gridCol w:w="709"/>
        <w:gridCol w:w="851"/>
        <w:gridCol w:w="850"/>
        <w:gridCol w:w="851"/>
        <w:gridCol w:w="567"/>
        <w:gridCol w:w="850"/>
        <w:gridCol w:w="709"/>
        <w:gridCol w:w="992"/>
      </w:tblGrid>
      <w:tr w:rsidR="004B70BC" w:rsidRPr="00C75086" w:rsidTr="002A4E24">
        <w:trPr>
          <w:cantSplit/>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 DESCRIZIONE ENTE</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p w:rsidR="004B70BC" w:rsidRPr="00C75086" w:rsidRDefault="004B70BC" w:rsidP="004B70BC">
            <w:pPr>
              <w:spacing w:after="0" w:line="240" w:lineRule="auto"/>
              <w:jc w:val="both"/>
              <w:rPr>
                <w:sz w:val="20"/>
                <w:szCs w:val="20"/>
              </w:rPr>
            </w:pPr>
            <w:r w:rsidRPr="00C75086">
              <w:rPr>
                <w:sz w:val="20"/>
                <w:szCs w:val="20"/>
              </w:rPr>
              <w:t>Regione</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pStyle w:val="Rientrocorpodeltesto"/>
              <w:spacing w:after="0" w:line="240" w:lineRule="auto"/>
              <w:ind w:left="0"/>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001 Dati anagrafici dell’Ente, Logo, Statuto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002. Elenco amministratori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003. Elenco sindaci / revisori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004. Elenco soci o benefattori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005. Verifica della qualifica ONLUS</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006. Organigramma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rPr>
          <w:cantSplit/>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2. AUTORIZZAZIONI E CONTRATTI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p w:rsidR="004B70BC" w:rsidRPr="00C75086" w:rsidRDefault="004B70BC" w:rsidP="004B70BC">
            <w:pPr>
              <w:spacing w:after="0" w:line="240" w:lineRule="auto"/>
              <w:jc w:val="both"/>
              <w:rPr>
                <w:sz w:val="20"/>
                <w:szCs w:val="20"/>
              </w:rPr>
            </w:pPr>
            <w:r w:rsidRPr="00C75086">
              <w:rPr>
                <w:sz w:val="20"/>
                <w:szCs w:val="20"/>
              </w:rPr>
              <w:t>Regione</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pStyle w:val="Rientrocorpodeltesto"/>
              <w:spacing w:after="0" w:line="240" w:lineRule="auto"/>
              <w:ind w:left="0"/>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007. Autorizzazione al funzionamento</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008. Accreditamento</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009. Posti contrattualizzati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010. Criteri di classificazione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011. Autorizzazione Sanitaria per Ristorazione </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012. Nulla Osta Prevenzione Incendi per Struttura</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013. Nulla Osta </w:t>
            </w:r>
            <w:proofErr w:type="spellStart"/>
            <w:r w:rsidRPr="00C75086">
              <w:rPr>
                <w:sz w:val="20"/>
                <w:szCs w:val="20"/>
              </w:rPr>
              <w:t>Prev</w:t>
            </w:r>
            <w:proofErr w:type="spellEnd"/>
            <w:r w:rsidRPr="00C75086">
              <w:rPr>
                <w:sz w:val="20"/>
                <w:szCs w:val="20"/>
              </w:rPr>
              <w:t>. Impianti tecnologici</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rPr>
          <w:cantSplit/>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3. LOGISTICA ENTE</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p w:rsidR="004B70BC" w:rsidRPr="00C75086" w:rsidRDefault="004B70BC" w:rsidP="004B70BC">
            <w:pPr>
              <w:spacing w:after="0" w:line="240" w:lineRule="auto"/>
              <w:jc w:val="both"/>
              <w:rPr>
                <w:sz w:val="20"/>
                <w:szCs w:val="20"/>
              </w:rPr>
            </w:pPr>
            <w:r w:rsidRPr="00C75086">
              <w:rPr>
                <w:sz w:val="20"/>
                <w:szCs w:val="20"/>
              </w:rPr>
              <w:t>Regione</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pStyle w:val="Rientrocorpodeltesto"/>
              <w:spacing w:after="0" w:line="240" w:lineRule="auto"/>
              <w:ind w:left="0"/>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014. Inventario Immobili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015. Inventario beni mobili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lastRenderedPageBreak/>
              <w:t>016. Inventario e gestione automezzi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017. Inventario Immobili Strumentali dell’Ente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4. GESTIONE OSPITI POTENZIALI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018. Raccolta e tutela Dati anagrafici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019. Gestione lista d’attesa</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020. Dati sanitari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5. OSPITI DEGENTI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021. Raccolta Dati anagrafici dell’ospite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022. Fotografia ospite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023. raccolta Dati parenti di riferimento o comuni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024. Rilevazione presenze / assenze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025.Dati sanitari iniziali e quotidiani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026. Cure in altre strutture</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027. Contabilità piccole spese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028. Gestione pensioni e deleghe</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6. Gestione servizi ALBERGHIERI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rPr>
          <w:trHeight w:val="440"/>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029. Strutturazione del servizio pulizie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030. Pulizie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031. Strutturazione servizio di Guardaroba, Lavanderia e stireria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032. servizio Guardaroba, Lavanderia , stireria</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033. Strutturazione del servizio ristorazione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034. Servizio ristorazione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035. Servizi alberghieri aggiuntivi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036. Servizi speciali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7. Gestione servizi  SANITARI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037. Strutturazione servizio medico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038. Strutturazione servizio infermieristico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039. Gestione registri obbligatori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lastRenderedPageBreak/>
              <w:t>040. Procedure di valutazione dell’ospite</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041. Esecuzione visite mediche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042. Farmaci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043. Attività infermieristiche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044. Gestione eventi particolari</w:t>
            </w:r>
          </w:p>
        </w:tc>
        <w:tc>
          <w:tcPr>
            <w:tcW w:w="992" w:type="dxa"/>
            <w:tcBorders>
              <w:top w:val="single" w:sz="4" w:space="0" w:color="auto"/>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8. Gestione Servizi ASSISTENZIALI e RIABILITATIVI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045. Strutturazione servizio assistenziale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046. Strutturazione servizio fisioterapico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047. Servizio assistenziale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048. Servizio riabilitativo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9. Gestione servizi ANIMATIVI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049. Strutturazione servizio animazione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050. Servizio </w:t>
            </w:r>
            <w:proofErr w:type="spellStart"/>
            <w:r w:rsidRPr="00C75086">
              <w:rPr>
                <w:sz w:val="20"/>
                <w:szCs w:val="20"/>
              </w:rPr>
              <w:t>animativo</w:t>
            </w:r>
            <w:proofErr w:type="spellEnd"/>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10. Gestione INGRESSI- DIMISSIONI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 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051. Strutturazione del servizio di accoglienza</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052. Gestione delle dimissioni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053. Gestione dei decessi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11. MANUTENZIONE DEGLI STABILI E DELLE APPARECCHIATURE</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054. Gestione opere civili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055. Gestione e manutenzione impiantistica</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056. Gestione e manutenzione automezzi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057. Manutenzioni locali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12. GESTIONE SICUREZZA NEGLI AMBIENTI DI LAVORO</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058. Strutturazione del servizio di prevenzione e protezione e antincendio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059. Gestione del servizio di Prevenzione e Protezione -626</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13. GESTIONE E SMALTIMENTO RIFIUTI</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0.60 Rifiuti speciali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061. Rifiuti urbani ed assimilati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lastRenderedPageBreak/>
              <w:t>14. PRIVACY</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062. Documenti, Misure e controlli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15. RESPONSABILITA’ DEGLI AMMINISTRATORI (231/2001)</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063. Verifiche organismo di vigilanza</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16. CONTROLLO QUALITA’</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064. Strutturazione del servizio di controllo qualità</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065. Attività Controllo Qualità</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17. RAPPORTI CON L’ESTERNO</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rPr>
          <w:trHeight w:val="437"/>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066. Strutturazione URP</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rPr>
          <w:trHeight w:val="437"/>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067. Attività URP</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18. AMMINISTRAZIONE – CONTABILITA’</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Strutturazione servizio Amministrativo </w:t>
            </w:r>
          </w:p>
          <w:p w:rsidR="004B70BC" w:rsidRPr="00C75086" w:rsidRDefault="004B70BC" w:rsidP="004B70BC">
            <w:pPr>
              <w:spacing w:after="0" w:line="240" w:lineRule="auto"/>
              <w:jc w:val="both"/>
              <w:rPr>
                <w:sz w:val="20"/>
                <w:szCs w:val="20"/>
              </w:rPr>
            </w:pPr>
            <w:r w:rsidRPr="00C75086">
              <w:rPr>
                <w:sz w:val="20"/>
                <w:szCs w:val="20"/>
              </w:rPr>
              <w:t>Poteri autorizzativi / soggetti autorizzati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Voci stabilite in entrata Tariffe SSR e Rette di ricovero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tcPr>
          <w:p w:rsidR="004B70BC" w:rsidRPr="00C75086" w:rsidRDefault="004B70BC" w:rsidP="004B70BC">
            <w:pPr>
              <w:spacing w:after="0" w:line="240" w:lineRule="auto"/>
              <w:jc w:val="both"/>
              <w:rPr>
                <w:sz w:val="20"/>
                <w:szCs w:val="20"/>
              </w:rPr>
            </w:pPr>
            <w:r>
              <w:rPr>
                <w:sz w:val="20"/>
                <w:szCs w:val="20"/>
              </w:rPr>
              <w:t>Sistema contabile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Movimenti di magazzino</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19. RISORSE UMANE -PAGHE</w:t>
            </w:r>
          </w:p>
        </w:tc>
        <w:tc>
          <w:tcPr>
            <w:tcW w:w="992" w:type="dxa"/>
            <w:tcBorders>
              <w:top w:val="single" w:sz="4" w:space="0" w:color="auto"/>
              <w:left w:val="single" w:sz="2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Contabilità</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Risorse umane</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Anagrafe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Magazzino</w:t>
            </w:r>
          </w:p>
        </w:tc>
        <w:tc>
          <w:tcPr>
            <w:tcW w:w="851"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Qualità</w:t>
            </w:r>
          </w:p>
        </w:tc>
        <w:tc>
          <w:tcPr>
            <w:tcW w:w="567"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Salute</w:t>
            </w:r>
          </w:p>
        </w:tc>
        <w:tc>
          <w:tcPr>
            <w:tcW w:w="850"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Debito informativo</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Storico</w:t>
            </w:r>
          </w:p>
          <w:p w:rsidR="004B70BC" w:rsidRPr="00C75086" w:rsidRDefault="004B70BC" w:rsidP="004B70BC">
            <w:pPr>
              <w:spacing w:after="0" w:line="240" w:lineRule="auto"/>
              <w:jc w:val="both"/>
              <w:rPr>
                <w:sz w:val="20"/>
                <w:szCs w:val="20"/>
              </w:rPr>
            </w:pPr>
            <w:r w:rsidRPr="00C75086">
              <w:rPr>
                <w:sz w:val="20"/>
                <w:szCs w:val="20"/>
              </w:rPr>
              <w:t>Servizi</w:t>
            </w:r>
          </w:p>
        </w:tc>
        <w:tc>
          <w:tcPr>
            <w:tcW w:w="992" w:type="dxa"/>
            <w:tcBorders>
              <w:top w:val="single" w:sz="4" w:space="0" w:color="auto"/>
              <w:left w:val="single" w:sz="4" w:space="0" w:color="auto"/>
              <w:bottom w:val="single" w:sz="4" w:space="0" w:color="auto"/>
              <w:right w:val="double" w:sz="4" w:space="0" w:color="auto"/>
            </w:tcBorders>
            <w:shd w:val="clear" w:color="auto" w:fill="E0E0E0"/>
            <w:hideMark/>
          </w:tcPr>
          <w:p w:rsidR="004B70BC" w:rsidRPr="00C75086" w:rsidRDefault="004B70BC" w:rsidP="004B70BC">
            <w:pPr>
              <w:spacing w:after="0" w:line="240" w:lineRule="auto"/>
              <w:jc w:val="both"/>
              <w:rPr>
                <w:sz w:val="20"/>
                <w:szCs w:val="20"/>
              </w:rPr>
            </w:pPr>
            <w:r w:rsidRPr="00C75086">
              <w:rPr>
                <w:sz w:val="20"/>
                <w:szCs w:val="20"/>
              </w:rPr>
              <w:t>Carta dei servizi</w:t>
            </w:r>
          </w:p>
        </w:tc>
      </w:tr>
      <w:tr w:rsidR="004B70BC" w:rsidRPr="00C75086" w:rsidTr="002A4E24">
        <w:trPr>
          <w:trHeight w:val="437"/>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Gestione </w:t>
            </w:r>
            <w:proofErr w:type="spellStart"/>
            <w:r w:rsidRPr="00C75086">
              <w:rPr>
                <w:sz w:val="20"/>
                <w:szCs w:val="20"/>
              </w:rPr>
              <w:t>turnistica</w:t>
            </w:r>
            <w:proofErr w:type="spellEnd"/>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rPr>
          <w:trHeight w:val="437"/>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Rilevazione presenze</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992" w:type="dxa"/>
            <w:tcBorders>
              <w:top w:val="single" w:sz="4" w:space="0" w:color="auto"/>
              <w:left w:val="single" w:sz="4" w:space="0" w:color="auto"/>
              <w:bottom w:val="single" w:sz="4" w:space="0" w:color="auto"/>
              <w:right w:val="doub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r>
      <w:tr w:rsidR="004B70BC" w:rsidRPr="00C75086" w:rsidTr="002A4E24">
        <w:trPr>
          <w:trHeight w:val="437"/>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Paghe dipendenti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trHeight w:val="437"/>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Liberi professionisti </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trHeight w:val="437"/>
        </w:trPr>
        <w:tc>
          <w:tcPr>
            <w:tcW w:w="2590"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Appalti</w:t>
            </w:r>
          </w:p>
        </w:tc>
        <w:tc>
          <w:tcPr>
            <w:tcW w:w="992" w:type="dxa"/>
            <w:tcBorders>
              <w:top w:val="single" w:sz="4" w:space="0" w:color="auto"/>
              <w:left w:val="single" w:sz="2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1"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rPr>
                <w:sz w:val="20"/>
                <w:szCs w:val="20"/>
              </w:rPr>
            </w:pPr>
            <w:r w:rsidRPr="00C75086">
              <w:rPr>
                <w:sz w:val="20"/>
                <w:szCs w:val="20"/>
              </w:rPr>
              <w:t>X</w:t>
            </w: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c>
          <w:tcPr>
            <w:tcW w:w="992" w:type="dxa"/>
            <w:tcBorders>
              <w:top w:val="single" w:sz="4" w:space="0" w:color="auto"/>
              <w:left w:val="single" w:sz="4" w:space="0" w:color="auto"/>
              <w:bottom w:val="single" w:sz="4" w:space="0" w:color="auto"/>
              <w:right w:val="double" w:sz="4" w:space="0" w:color="auto"/>
            </w:tcBorders>
          </w:tcPr>
          <w:p w:rsidR="004B70BC" w:rsidRPr="00C75086" w:rsidRDefault="004B70BC" w:rsidP="004B70BC">
            <w:pPr>
              <w:spacing w:after="0" w:line="240" w:lineRule="auto"/>
              <w:jc w:val="both"/>
              <w:rPr>
                <w:sz w:val="20"/>
                <w:szCs w:val="20"/>
              </w:rPr>
            </w:pPr>
          </w:p>
        </w:tc>
      </w:tr>
    </w:tbl>
    <w:p w:rsidR="004B70BC" w:rsidRDefault="004B70BC" w:rsidP="004B70BC">
      <w:pPr>
        <w:spacing w:after="0" w:line="240" w:lineRule="auto"/>
        <w:jc w:val="both"/>
      </w:pPr>
    </w:p>
    <w:p w:rsidR="004B70BC" w:rsidRDefault="004B70BC" w:rsidP="004B70BC">
      <w:pPr>
        <w:pStyle w:val="Titolo3"/>
        <w:widowControl w:val="0"/>
        <w:numPr>
          <w:ilvl w:val="1"/>
          <w:numId w:val="6"/>
        </w:numPr>
        <w:autoSpaceDE w:val="0"/>
        <w:autoSpaceDN w:val="0"/>
        <w:adjustRightInd w:val="0"/>
        <w:spacing w:after="0" w:line="240" w:lineRule="auto"/>
        <w:jc w:val="left"/>
        <w:rPr>
          <w:rStyle w:val="mw-headline"/>
          <w:b w:val="0"/>
          <w:sz w:val="24"/>
          <w:szCs w:val="24"/>
        </w:rPr>
      </w:pPr>
      <w:r w:rsidRPr="00D94E5F">
        <w:rPr>
          <w:sz w:val="24"/>
          <w:szCs w:val="24"/>
          <w:highlight w:val="yellow"/>
        </w:rPr>
        <w:t>INFORMAZIONI</w:t>
      </w:r>
      <w:r w:rsidRPr="00D94E5F">
        <w:rPr>
          <w:rStyle w:val="mw-headline"/>
          <w:sz w:val="24"/>
          <w:szCs w:val="24"/>
        </w:rPr>
        <w:t xml:space="preserve"> </w:t>
      </w:r>
    </w:p>
    <w:p w:rsidR="004B70BC" w:rsidRDefault="004B70BC" w:rsidP="004B70BC">
      <w:pPr>
        <w:pStyle w:val="Titolo3"/>
        <w:jc w:val="center"/>
        <w:rPr>
          <w:rStyle w:val="mw-headline"/>
          <w:b w:val="0"/>
          <w:sz w:val="24"/>
          <w:szCs w:val="24"/>
        </w:rPr>
      </w:pPr>
    </w:p>
    <w:p w:rsidR="004B70BC" w:rsidRPr="003E50B0" w:rsidRDefault="004B70BC" w:rsidP="004B70BC">
      <w:pPr>
        <w:spacing w:after="0" w:line="240" w:lineRule="auto"/>
        <w:jc w:val="both"/>
        <w:rPr>
          <w:sz w:val="20"/>
          <w:szCs w:val="20"/>
        </w:rPr>
      </w:pPr>
      <w:r>
        <w:rPr>
          <w:sz w:val="32"/>
        </w:rPr>
        <w:t xml:space="preserve">Schede dettagliate     </w:t>
      </w:r>
      <w:r w:rsidRPr="00C006A1">
        <w:rPr>
          <w:sz w:val="28"/>
          <w:szCs w:val="28"/>
        </w:rPr>
        <w:t xml:space="preserve">Legenda dati:  </w:t>
      </w:r>
      <w:r w:rsidRPr="00C006A1">
        <w:rPr>
          <w:b/>
          <w:color w:val="F7CAAC" w:themeColor="accent2" w:themeTint="66"/>
          <w:sz w:val="28"/>
          <w:szCs w:val="28"/>
          <w14:textOutline w14:w="11112" w14:cap="flat" w14:cmpd="sng" w14:algn="ctr">
            <w14:solidFill>
              <w14:schemeClr w14:val="accent2"/>
            </w14:solidFill>
            <w14:prstDash w14:val="solid"/>
            <w14:round/>
          </w14:textOutline>
        </w:rPr>
        <w:t>i</w:t>
      </w:r>
      <w:r w:rsidRPr="00C006A1">
        <w:rPr>
          <w:sz w:val="28"/>
          <w:szCs w:val="28"/>
        </w:rPr>
        <w:t xml:space="preserve"> = interni </w:t>
      </w:r>
      <w:r w:rsidRPr="00C006A1">
        <w:rPr>
          <w:b/>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w:t>
      </w:r>
      <w:r w:rsidRPr="00C006A1">
        <w:rPr>
          <w:sz w:val="28"/>
          <w:szCs w:val="28"/>
        </w:rPr>
        <w:t xml:space="preserve"> = esterni </w:t>
      </w:r>
      <w:r w:rsidRPr="00C006A1">
        <w:rPr>
          <w:b/>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D</w:t>
      </w:r>
      <w:r w:rsidRPr="00C006A1">
        <w:rPr>
          <w:sz w:val="28"/>
          <w:szCs w:val="28"/>
        </w:rPr>
        <w:t xml:space="preserve"> = debito informativo</w:t>
      </w:r>
      <w:r>
        <w:rPr>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67"/>
        <w:gridCol w:w="6561"/>
      </w:tblGrid>
      <w:tr w:rsidR="004B70BC" w:rsidRPr="00C75086"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pStyle w:val="Titolo2"/>
              <w:spacing w:before="0"/>
              <w:jc w:val="both"/>
              <w:rPr>
                <w:sz w:val="22"/>
                <w:szCs w:val="22"/>
              </w:rPr>
            </w:pPr>
            <w:r w:rsidRPr="00C75086">
              <w:rPr>
                <w:sz w:val="22"/>
                <w:szCs w:val="22"/>
              </w:rPr>
              <w:lastRenderedPageBreak/>
              <w:t>1. DESCRIZIONE DELL’ENTE</w:t>
            </w:r>
          </w:p>
        </w:tc>
      </w:tr>
      <w:tr w:rsidR="004B70BC" w:rsidRPr="00C75086"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pStyle w:val="Titolo3"/>
              <w:rPr>
                <w:sz w:val="22"/>
              </w:rPr>
            </w:pPr>
            <w:r w:rsidRPr="00C75086">
              <w:rPr>
                <w:sz w:val="22"/>
              </w:rPr>
              <w:t>SCHEDA n° 001 - Dati anagrafici dell’Ente, Logo e Statuto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C75086" w:rsidTr="002A4E24">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DATI IN INPUT</w:t>
            </w:r>
          </w:p>
        </w:tc>
        <w:tc>
          <w:tcPr>
            <w:tcW w:w="6620"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t>INFORMAZIONI</w:t>
            </w:r>
            <w:r w:rsidRPr="00C75086">
              <w:t xml:space="preserve"> IN USCITA</w:t>
            </w: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Ragione Sociale</w:t>
            </w:r>
          </w:p>
        </w:tc>
        <w:tc>
          <w:tcPr>
            <w:tcW w:w="6620" w:type="dxa"/>
            <w:vMerge w:val="restart"/>
            <w:tcBorders>
              <w:top w:val="single" w:sz="4" w:space="0" w:color="auto"/>
              <w:left w:val="single" w:sz="4" w:space="0" w:color="auto"/>
              <w:bottom w:val="single" w:sz="4" w:space="0" w:color="auto"/>
              <w:right w:val="single" w:sz="4" w:space="0" w:color="auto"/>
            </w:tcBorders>
          </w:tcPr>
          <w:p w:rsidR="004B70BC" w:rsidRPr="00C75086" w:rsidRDefault="004B70BC" w:rsidP="004B70BC">
            <w:pPr>
              <w:spacing w:after="0" w:line="240" w:lineRule="auto"/>
              <w:jc w:val="both"/>
            </w:pPr>
          </w:p>
          <w:p w:rsidR="004B70BC" w:rsidRPr="00C75086" w:rsidRDefault="004B70BC" w:rsidP="004B70BC">
            <w:pPr>
              <w:spacing w:after="0" w:line="240" w:lineRule="auto"/>
              <w:jc w:val="both"/>
            </w:pPr>
          </w:p>
          <w:p w:rsidR="004B70BC" w:rsidRPr="00C75086" w:rsidRDefault="004B70BC" w:rsidP="004B70BC">
            <w:pPr>
              <w:numPr>
                <w:ilvl w:val="0"/>
                <w:numId w:val="20"/>
              </w:numPr>
              <w:spacing w:after="0" w:line="240" w:lineRule="auto"/>
              <w:ind w:left="0"/>
              <w:jc w:val="both"/>
            </w:pPr>
            <w:r w:rsidRPr="00C75086">
              <w:t xml:space="preserve">Intestazione  Documenti Ufficiali e/o note fondo pagina in documentazione interna  </w:t>
            </w:r>
          </w:p>
          <w:p w:rsidR="004B70BC" w:rsidRPr="00C75086" w:rsidRDefault="004B70BC" w:rsidP="004B70BC">
            <w:pPr>
              <w:numPr>
                <w:ilvl w:val="0"/>
                <w:numId w:val="20"/>
              </w:numPr>
              <w:spacing w:after="0" w:line="240" w:lineRule="auto"/>
              <w:ind w:left="0"/>
              <w:jc w:val="both"/>
            </w:pPr>
            <w:r w:rsidRPr="00C75086">
              <w:t xml:space="preserve">Certificazioni varie   </w:t>
            </w:r>
          </w:p>
          <w:p w:rsidR="004B70BC" w:rsidRPr="00C75086" w:rsidRDefault="004B70BC" w:rsidP="004B70BC">
            <w:pPr>
              <w:numPr>
                <w:ilvl w:val="0"/>
                <w:numId w:val="20"/>
              </w:numPr>
              <w:spacing w:after="0" w:line="240" w:lineRule="auto"/>
              <w:ind w:left="0"/>
              <w:jc w:val="both"/>
            </w:pPr>
            <w:r w:rsidRPr="00C75086">
              <w:t>Corrispondenza</w:t>
            </w: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Data costituzione</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Indirizzo</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 xml:space="preserve">CAP – Città – Provincia </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Tel. – Fax – e-mail</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Data costituzione</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Iscrizione alla CCIA</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Cod. Fiscale</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P. IVA</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Logo dell’Ente</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r w:rsidR="004B70BC" w:rsidRPr="00C75086" w:rsidTr="002A4E24">
        <w:trPr>
          <w:cantSplit/>
        </w:trPr>
        <w:tc>
          <w:tcPr>
            <w:tcW w:w="3089" w:type="dxa"/>
            <w:tcBorders>
              <w:top w:val="single" w:sz="4" w:space="0" w:color="auto"/>
              <w:left w:val="single" w:sz="4" w:space="0" w:color="auto"/>
              <w:bottom w:val="single" w:sz="4" w:space="0" w:color="auto"/>
              <w:right w:val="single" w:sz="4" w:space="0" w:color="auto"/>
            </w:tcBorders>
            <w:hideMark/>
          </w:tcPr>
          <w:p w:rsidR="004B70BC" w:rsidRPr="00C75086" w:rsidRDefault="004B70BC" w:rsidP="004B70BC">
            <w:pPr>
              <w:spacing w:after="0" w:line="240" w:lineRule="auto"/>
              <w:jc w:val="both"/>
            </w:pPr>
            <w:r w:rsidRPr="00C75086">
              <w:t>Data ultima versione Statuto dell’Ente</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4B70BC" w:rsidRPr="00C75086" w:rsidRDefault="004B70BC" w:rsidP="004B70BC">
            <w:pPr>
              <w:spacing w:after="0" w:line="240" w:lineRule="auto"/>
              <w:jc w:val="both"/>
            </w:pPr>
          </w:p>
        </w:tc>
      </w:tr>
    </w:tbl>
    <w:p w:rsidR="004B70BC" w:rsidRPr="00426C82" w:rsidRDefault="004B70BC" w:rsidP="004B70BC">
      <w:pPr>
        <w:spacing w:after="0" w:line="240" w:lineRule="auto"/>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3"/>
        <w:gridCol w:w="6695"/>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 DESCRIZIONE DELL’ENTE</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002 – Elenco Amministratori - Dati anagrafici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675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Carica</w:t>
            </w:r>
          </w:p>
        </w:tc>
        <w:tc>
          <w:tcPr>
            <w:tcW w:w="6754"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Documenti Ufficiali </w:t>
            </w:r>
          </w:p>
          <w:p w:rsidR="004B70BC" w:rsidRPr="00426C82" w:rsidRDefault="004B70BC" w:rsidP="004B70BC">
            <w:pPr>
              <w:numPr>
                <w:ilvl w:val="0"/>
                <w:numId w:val="20"/>
              </w:numPr>
              <w:spacing w:after="0" w:line="240" w:lineRule="auto"/>
              <w:ind w:left="0"/>
              <w:jc w:val="both"/>
            </w:pPr>
            <w:r w:rsidRPr="00426C82">
              <w:t>Convocazioni del Consiglio di Amministrazione</w:t>
            </w:r>
          </w:p>
          <w:p w:rsidR="004B70BC" w:rsidRPr="00426C82" w:rsidRDefault="004B70BC" w:rsidP="004B70BC">
            <w:pPr>
              <w:numPr>
                <w:ilvl w:val="0"/>
                <w:numId w:val="20"/>
              </w:numPr>
              <w:spacing w:after="0" w:line="240" w:lineRule="auto"/>
              <w:ind w:left="0"/>
              <w:jc w:val="both"/>
            </w:pPr>
            <w:r w:rsidRPr="00426C82">
              <w:t>Convocazioni Assemblea dei Benefattori</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Height w:val="255"/>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Cognome, Nome</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 luogo di nascita</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Cod. Fiscale</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Indirizzo Residenza</w:t>
            </w:r>
          </w:p>
          <w:p w:rsidR="004B70BC" w:rsidRPr="00426C82" w:rsidRDefault="004B70BC" w:rsidP="004B70BC">
            <w:pPr>
              <w:spacing w:after="0" w:line="240" w:lineRule="auto"/>
              <w:jc w:val="both"/>
            </w:pPr>
            <w:r w:rsidRPr="00426C82">
              <w:t>CAP – Città – Provincia</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Tel.    Fax    e-mail</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40"/>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nomina - scadenza</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3"/>
        <w:gridCol w:w="6695"/>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 DESCRIZIONE DELL’ENTE</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003 – Elenco Sindaci/ Revisori - Dati anagrafici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675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Carica</w:t>
            </w:r>
          </w:p>
        </w:tc>
        <w:tc>
          <w:tcPr>
            <w:tcW w:w="6754"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Documenti Ufficiali </w:t>
            </w:r>
          </w:p>
          <w:p w:rsidR="004B70BC" w:rsidRPr="00426C82" w:rsidRDefault="004B70BC" w:rsidP="004B70BC">
            <w:pPr>
              <w:numPr>
                <w:ilvl w:val="0"/>
                <w:numId w:val="20"/>
              </w:numPr>
              <w:spacing w:after="0" w:line="240" w:lineRule="auto"/>
              <w:ind w:left="0"/>
              <w:jc w:val="both"/>
            </w:pPr>
            <w:r w:rsidRPr="00426C82">
              <w:t>Convocazioni del Consiglio di Amministrazione</w:t>
            </w:r>
          </w:p>
          <w:p w:rsidR="004B70BC" w:rsidRPr="00426C82" w:rsidRDefault="004B70BC" w:rsidP="004B70BC">
            <w:pPr>
              <w:numPr>
                <w:ilvl w:val="0"/>
                <w:numId w:val="20"/>
              </w:numPr>
              <w:spacing w:after="0" w:line="240" w:lineRule="auto"/>
              <w:ind w:left="0"/>
              <w:jc w:val="both"/>
            </w:pPr>
            <w:r w:rsidRPr="00426C82">
              <w:t>Convocazioni Assemblea benefattori</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Height w:val="255"/>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Cognome Nome</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 luogo di nascita</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Cod. Fiscale</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414"/>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Indirizzo Residenza</w:t>
            </w:r>
          </w:p>
          <w:p w:rsidR="004B70BC" w:rsidRPr="00426C82" w:rsidRDefault="004B70BC" w:rsidP="004B70BC">
            <w:pPr>
              <w:spacing w:after="0" w:line="240" w:lineRule="auto"/>
              <w:jc w:val="both"/>
            </w:pPr>
            <w:r w:rsidRPr="00426C82">
              <w:t>CAP – Città – Provincia</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00"/>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Tel.  Fax   e-mail </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29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nomina - scadenza</w:t>
            </w:r>
          </w:p>
        </w:tc>
        <w:tc>
          <w:tcPr>
            <w:tcW w:w="6754"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19"/>
        <w:gridCol w:w="560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1. DESCRIZIONE DELL’ENTE</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004 – Elenco Soci Benefattori - Dati anagrafici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E </w:t>
            </w:r>
          </w:p>
        </w:tc>
      </w:tr>
      <w:tr w:rsidR="004B70BC" w:rsidRPr="00426C82" w:rsidTr="002A4E24">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65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Tipologia benefattore</w:t>
            </w:r>
          </w:p>
        </w:tc>
        <w:tc>
          <w:tcPr>
            <w:tcW w:w="5657"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numPr>
                <w:ilvl w:val="0"/>
                <w:numId w:val="20"/>
              </w:numPr>
              <w:spacing w:after="0" w:line="240" w:lineRule="auto"/>
              <w:ind w:left="0"/>
              <w:jc w:val="both"/>
            </w:pPr>
            <w:r w:rsidRPr="00426C82">
              <w:t xml:space="preserve">Documenti Ufficiali </w:t>
            </w:r>
          </w:p>
          <w:p w:rsidR="004B70BC" w:rsidRPr="00426C82" w:rsidRDefault="004B70BC" w:rsidP="004B70BC">
            <w:pPr>
              <w:numPr>
                <w:ilvl w:val="0"/>
                <w:numId w:val="20"/>
              </w:numPr>
              <w:spacing w:after="0" w:line="240" w:lineRule="auto"/>
              <w:ind w:left="0"/>
              <w:jc w:val="both"/>
            </w:pPr>
            <w:r w:rsidRPr="00426C82">
              <w:t>Convocazioni Assemblea benefattori</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Height w:val="255"/>
        </w:trPr>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Cognome Nome</w:t>
            </w:r>
          </w:p>
        </w:tc>
        <w:tc>
          <w:tcPr>
            <w:tcW w:w="565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 luogo di nascita</w:t>
            </w:r>
          </w:p>
        </w:tc>
        <w:tc>
          <w:tcPr>
            <w:tcW w:w="565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Cod. Fiscale</w:t>
            </w:r>
          </w:p>
        </w:tc>
        <w:tc>
          <w:tcPr>
            <w:tcW w:w="565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22"/>
        </w:trPr>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Indirizzo Residenza</w:t>
            </w:r>
          </w:p>
          <w:p w:rsidR="004B70BC" w:rsidRPr="00426C82" w:rsidRDefault="004B70BC" w:rsidP="004B70BC">
            <w:pPr>
              <w:spacing w:after="0" w:line="240" w:lineRule="auto"/>
              <w:jc w:val="both"/>
            </w:pPr>
            <w:r w:rsidRPr="00426C82">
              <w:t>CAP – Città – Provincia</w:t>
            </w:r>
          </w:p>
        </w:tc>
        <w:tc>
          <w:tcPr>
            <w:tcW w:w="565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3"/>
        </w:trPr>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Tel.  Fax  e-mail </w:t>
            </w:r>
          </w:p>
        </w:tc>
        <w:tc>
          <w:tcPr>
            <w:tcW w:w="565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iscrizione - scadenza</w:t>
            </w:r>
          </w:p>
        </w:tc>
        <w:tc>
          <w:tcPr>
            <w:tcW w:w="565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43"/>
        <w:gridCol w:w="5585"/>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 DESCRIZIONE DELL’ENTE</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005 – Verifica qualifica ONLUS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E </w:t>
            </w:r>
          </w:p>
        </w:tc>
      </w:tr>
      <w:tr w:rsidR="004B70BC" w:rsidRPr="00426C82" w:rsidTr="002A4E24">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63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Tipologia ospiti</w:t>
            </w:r>
          </w:p>
        </w:tc>
        <w:tc>
          <w:tcPr>
            <w:tcW w:w="5638"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r w:rsidRPr="00426C82">
              <w:t xml:space="preserve">         Calcolo della ricorrenza di:</w:t>
            </w:r>
          </w:p>
          <w:p w:rsidR="004B70BC" w:rsidRPr="00426C82" w:rsidRDefault="004B70BC" w:rsidP="004B70BC">
            <w:pPr>
              <w:spacing w:after="0" w:line="240" w:lineRule="auto"/>
              <w:jc w:val="both"/>
            </w:pPr>
          </w:p>
          <w:p w:rsidR="004B70BC" w:rsidRPr="00426C82" w:rsidRDefault="004B70BC" w:rsidP="004B70BC">
            <w:pPr>
              <w:spacing w:after="0" w:line="240" w:lineRule="auto"/>
              <w:jc w:val="both"/>
            </w:pPr>
            <w:r w:rsidRPr="00426C82">
              <w:t>% ospiti che versano + del 50% della retta</w:t>
            </w:r>
          </w:p>
          <w:p w:rsidR="004B70BC" w:rsidRPr="00426C82" w:rsidRDefault="004B70BC" w:rsidP="004B70BC">
            <w:pPr>
              <w:spacing w:after="0" w:line="240" w:lineRule="auto"/>
              <w:jc w:val="both"/>
            </w:pPr>
            <w:r w:rsidRPr="00426C82">
              <w:t>% ospiti che versano - del 50% della retta</w:t>
            </w:r>
          </w:p>
          <w:p w:rsidR="004B70BC" w:rsidRPr="00426C82" w:rsidRDefault="004B70BC" w:rsidP="004B70BC">
            <w:pPr>
              <w:spacing w:after="0" w:line="240" w:lineRule="auto"/>
              <w:jc w:val="both"/>
            </w:pPr>
          </w:p>
          <w:p w:rsidR="004B70BC" w:rsidRPr="00426C82" w:rsidRDefault="004B70BC" w:rsidP="004B70BC">
            <w:pPr>
              <w:spacing w:after="0" w:line="240" w:lineRule="auto"/>
              <w:jc w:val="both"/>
            </w:pPr>
            <w:r w:rsidRPr="00426C82">
              <w:t xml:space="preserve">verifica secondo le attuali o future disposizioni se permangono le condizioni di qualificazione ONLUS </w:t>
            </w:r>
          </w:p>
          <w:p w:rsidR="004B70BC" w:rsidRPr="00426C82" w:rsidRDefault="004B70BC" w:rsidP="004B70BC">
            <w:pPr>
              <w:spacing w:after="0" w:line="240" w:lineRule="auto"/>
              <w:jc w:val="both"/>
            </w:pPr>
          </w:p>
          <w:p w:rsidR="004B70BC" w:rsidRPr="00426C82" w:rsidRDefault="004B70BC" w:rsidP="004B70BC">
            <w:pPr>
              <w:spacing w:after="0" w:line="240" w:lineRule="auto"/>
              <w:jc w:val="both"/>
            </w:pPr>
            <w:r w:rsidRPr="00426C82">
              <w:t>(dialogo con programma di contabilità e con anagrafico ospiti)</w:t>
            </w:r>
          </w:p>
        </w:tc>
      </w:tr>
      <w:tr w:rsidR="004B70BC" w:rsidRPr="00426C82" w:rsidTr="002A4E24">
        <w:trPr>
          <w:cantSplit/>
          <w:trHeight w:val="255"/>
        </w:trPr>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Anagrafica ospiti</w:t>
            </w:r>
          </w:p>
        </w:tc>
        <w:tc>
          <w:tcPr>
            <w:tcW w:w="5638"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Scomposizione entrate da contabilità rette</w:t>
            </w:r>
          </w:p>
        </w:tc>
        <w:tc>
          <w:tcPr>
            <w:tcW w:w="5638"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Acquisizione dati relativi ad indennità di accompagnamento e altri assegni dello Stato</w:t>
            </w:r>
          </w:p>
        </w:tc>
        <w:tc>
          <w:tcPr>
            <w:tcW w:w="5638"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Acquisizione dati relativi ai contributi versati dai Comuni</w:t>
            </w:r>
          </w:p>
        </w:tc>
        <w:tc>
          <w:tcPr>
            <w:tcW w:w="5638"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10"/>
        </w:trPr>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Acquisizione dati relativi ai contributi Regionali</w:t>
            </w:r>
          </w:p>
        </w:tc>
        <w:tc>
          <w:tcPr>
            <w:tcW w:w="5638"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10"/>
        </w:trPr>
        <w:tc>
          <w:tcPr>
            <w:tcW w:w="4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Acquisizione dati relativi alle somme pagate dal singolo ospite con risorse proprie</w:t>
            </w:r>
          </w:p>
        </w:tc>
        <w:tc>
          <w:tcPr>
            <w:tcW w:w="5638"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39"/>
        <w:gridCol w:w="558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 DESCRIZIONE DELL’ENTE</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006 – Organigramma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63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Tipologia personale</w:t>
            </w:r>
          </w:p>
        </w:tc>
        <w:tc>
          <w:tcPr>
            <w:tcW w:w="563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r w:rsidRPr="00426C82">
              <w:t xml:space="preserve">Organigrammi vari (231/2001, qualità, sicurezza, antincendio, </w:t>
            </w:r>
            <w:proofErr w:type="spellStart"/>
            <w:r w:rsidRPr="00426C82">
              <w:t>ecc</w:t>
            </w:r>
            <w:proofErr w:type="spellEnd"/>
            <w:r w:rsidRPr="00426C82">
              <w:t xml:space="preserve">…) </w:t>
            </w:r>
          </w:p>
        </w:tc>
      </w:tr>
      <w:tr w:rsidR="004B70BC" w:rsidRPr="00426C82" w:rsidTr="002A4E24">
        <w:trPr>
          <w:cantSplit/>
          <w:trHeight w:val="140"/>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Anagrafica personale</w:t>
            </w:r>
          </w:p>
        </w:tc>
        <w:tc>
          <w:tcPr>
            <w:tcW w:w="563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Strutturazione dei servizi</w:t>
            </w:r>
          </w:p>
        </w:tc>
        <w:tc>
          <w:tcPr>
            <w:tcW w:w="563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gerarchiche</w:t>
            </w:r>
          </w:p>
        </w:tc>
        <w:tc>
          <w:tcPr>
            <w:tcW w:w="563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funzionali</w:t>
            </w:r>
          </w:p>
        </w:tc>
        <w:tc>
          <w:tcPr>
            <w:tcW w:w="563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amministrative</w:t>
            </w:r>
          </w:p>
        </w:tc>
        <w:tc>
          <w:tcPr>
            <w:tcW w:w="563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10"/>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tecniche</w:t>
            </w:r>
          </w:p>
        </w:tc>
        <w:tc>
          <w:tcPr>
            <w:tcW w:w="563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10"/>
        </w:trPr>
        <w:tc>
          <w:tcPr>
            <w:tcW w:w="40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Verifica poteri di spesa</w:t>
            </w:r>
          </w:p>
        </w:tc>
        <w:tc>
          <w:tcPr>
            <w:tcW w:w="563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0"/>
        <w:gridCol w:w="477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2. AUTORIZZAZIONI E CONTRATTI</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007 – Autorizzazione al funzionamento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94"/>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prima richiesta</w:t>
            </w:r>
          </w:p>
        </w:tc>
        <w:tc>
          <w:tcPr>
            <w:tcW w:w="477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Intestazione  Documenti Ufficiali e/o note fondo pagina in documentazione interna  </w:t>
            </w: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Debito informativo regionale</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Height w:val="93"/>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richiesta variazioni</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3"/>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emissione provvedimento</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emissione provvedimento</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Ente emittente</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 scadenza</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Oggetto della autorizzazione:</w:t>
            </w:r>
          </w:p>
          <w:p w:rsidR="004B70BC" w:rsidRPr="00426C82" w:rsidRDefault="004B70BC" w:rsidP="004B70BC">
            <w:pPr>
              <w:spacing w:after="0" w:line="240" w:lineRule="auto"/>
              <w:jc w:val="both"/>
            </w:pPr>
            <w:r w:rsidRPr="00426C82">
              <w:t xml:space="preserve">tipologia (RSA, RSH, Centro </w:t>
            </w:r>
            <w:proofErr w:type="spellStart"/>
            <w:r w:rsidRPr="00426C82">
              <w:t>Diurno,ecc</w:t>
            </w:r>
            <w:proofErr w:type="spellEnd"/>
            <w:r w:rsidRPr="00426C82">
              <w:t>…)</w:t>
            </w:r>
          </w:p>
          <w:p w:rsidR="004B70BC" w:rsidRPr="00426C82" w:rsidRDefault="004B70BC" w:rsidP="004B70BC">
            <w:pPr>
              <w:spacing w:after="0" w:line="240" w:lineRule="auto"/>
              <w:jc w:val="both"/>
            </w:pPr>
            <w:proofErr w:type="spellStart"/>
            <w:r w:rsidRPr="00426C82">
              <w:t>n°posti</w:t>
            </w:r>
            <w:proofErr w:type="spellEnd"/>
            <w:r w:rsidRPr="00426C82">
              <w:t xml:space="preserve"> letto autorizzati</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Eventuale parere favorevole di altro Ente</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21"/>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Recepimento Regionale (pubblicazione BURL)</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0"/>
        <w:gridCol w:w="477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2. AUTORIZZAZIONI E CONTRATTI</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008 – Accreditamento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94"/>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prima richiesta</w:t>
            </w:r>
          </w:p>
        </w:tc>
        <w:tc>
          <w:tcPr>
            <w:tcW w:w="477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Intestazione  Documenti Ufficiali e/o note fondo pagina in documentazione interna  </w:t>
            </w: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Debito informativo regionale</w:t>
            </w:r>
          </w:p>
          <w:p w:rsidR="004B70BC" w:rsidRPr="00426C82" w:rsidRDefault="004B70BC" w:rsidP="004B70BC">
            <w:pPr>
              <w:numPr>
                <w:ilvl w:val="0"/>
                <w:numId w:val="20"/>
              </w:numPr>
              <w:spacing w:after="0" w:line="240" w:lineRule="auto"/>
              <w:ind w:left="0"/>
              <w:jc w:val="both"/>
            </w:pPr>
            <w:r w:rsidRPr="00426C82">
              <w:t>Corrispondenza</w:t>
            </w:r>
          </w:p>
          <w:p w:rsidR="004B70BC" w:rsidRPr="00426C82" w:rsidRDefault="004B70BC" w:rsidP="004B70BC">
            <w:pPr>
              <w:numPr>
                <w:ilvl w:val="0"/>
                <w:numId w:val="20"/>
              </w:numPr>
              <w:spacing w:after="0" w:line="240" w:lineRule="auto"/>
              <w:ind w:left="0"/>
              <w:jc w:val="both"/>
            </w:pPr>
            <w:r w:rsidRPr="00426C82">
              <w:t>Impostazione contabilità e rette ospiti</w:t>
            </w:r>
          </w:p>
        </w:tc>
      </w:tr>
      <w:tr w:rsidR="004B70BC" w:rsidRPr="00426C82" w:rsidTr="002A4E24">
        <w:trPr>
          <w:cantSplit/>
          <w:trHeight w:val="93"/>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richiesta variazioni</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3"/>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emissione provvedimento</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emissione provvedimento</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Ente emittente</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 scadenza</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Oggetto della autorizzazione:</w:t>
            </w:r>
          </w:p>
          <w:p w:rsidR="004B70BC" w:rsidRPr="00426C82" w:rsidRDefault="004B70BC" w:rsidP="004B70BC">
            <w:pPr>
              <w:spacing w:after="0" w:line="240" w:lineRule="auto"/>
              <w:jc w:val="both"/>
            </w:pPr>
            <w:r w:rsidRPr="00426C82">
              <w:t xml:space="preserve">tipologia (RSA, RSH, Centro </w:t>
            </w:r>
            <w:proofErr w:type="spellStart"/>
            <w:r w:rsidRPr="00426C82">
              <w:t>Diurno,ecc</w:t>
            </w:r>
            <w:proofErr w:type="spellEnd"/>
            <w:r w:rsidRPr="00426C82">
              <w:t>…)</w:t>
            </w:r>
          </w:p>
          <w:p w:rsidR="004B70BC" w:rsidRPr="00426C82" w:rsidRDefault="004B70BC" w:rsidP="004B70BC">
            <w:pPr>
              <w:spacing w:after="0" w:line="240" w:lineRule="auto"/>
              <w:jc w:val="both"/>
            </w:pPr>
            <w:proofErr w:type="spellStart"/>
            <w:r w:rsidRPr="00426C82">
              <w:t>n°posti</w:t>
            </w:r>
            <w:proofErr w:type="spellEnd"/>
            <w:r w:rsidRPr="00426C82">
              <w:t xml:space="preserve"> letto autorizzati</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Eventuale parere favorevole di altro Ente</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21"/>
        </w:trPr>
        <w:tc>
          <w:tcPr>
            <w:tcW w:w="49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Recepimento Regionale (pubblicazione BURL)</w:t>
            </w:r>
          </w:p>
        </w:tc>
        <w:tc>
          <w:tcPr>
            <w:tcW w:w="47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9"/>
        <w:gridCol w:w="4649"/>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2. AUTORIZZAZIONI E CONTRATTI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009 – Posti contrattualizzati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D</w:t>
            </w:r>
          </w:p>
        </w:tc>
      </w:tr>
      <w:tr w:rsidR="004B70BC" w:rsidRPr="00426C82" w:rsidTr="002A4E24">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1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94"/>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prima richiesta</w:t>
            </w:r>
          </w:p>
        </w:tc>
        <w:tc>
          <w:tcPr>
            <w:tcW w:w="471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Intestazione  Documenti Ufficiali e/o note fondo pagina in documentazione interna  </w:t>
            </w: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Debito informativo regionale</w:t>
            </w:r>
          </w:p>
          <w:p w:rsidR="004B70BC" w:rsidRPr="00426C82" w:rsidRDefault="004B70BC" w:rsidP="004B70BC">
            <w:pPr>
              <w:numPr>
                <w:ilvl w:val="0"/>
                <w:numId w:val="20"/>
              </w:numPr>
              <w:spacing w:after="0" w:line="240" w:lineRule="auto"/>
              <w:ind w:left="0"/>
              <w:jc w:val="both"/>
            </w:pPr>
            <w:r w:rsidRPr="00426C82">
              <w:t>Corrispondenza</w:t>
            </w:r>
          </w:p>
          <w:p w:rsidR="004B70BC" w:rsidRPr="00426C82" w:rsidRDefault="004B70BC" w:rsidP="004B70BC">
            <w:pPr>
              <w:numPr>
                <w:ilvl w:val="0"/>
                <w:numId w:val="20"/>
              </w:numPr>
              <w:spacing w:after="0" w:line="240" w:lineRule="auto"/>
              <w:ind w:left="0"/>
              <w:jc w:val="both"/>
            </w:pPr>
            <w:r w:rsidRPr="00426C82">
              <w:t>Impostazione contabilità e rette ospiti</w:t>
            </w:r>
          </w:p>
        </w:tc>
      </w:tr>
      <w:tr w:rsidR="004B70BC" w:rsidRPr="00426C82" w:rsidTr="002A4E24">
        <w:trPr>
          <w:cantSplit/>
          <w:trHeight w:val="93"/>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richiesta variazioni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3"/>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Ente emittente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 scadenza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Oggetto della autorizzazione: tipologia (RSA, RSH, Centro </w:t>
            </w:r>
            <w:proofErr w:type="spellStart"/>
            <w:r w:rsidRPr="00426C82">
              <w:t>Diurno,ecc</w:t>
            </w:r>
            <w:proofErr w:type="spellEnd"/>
            <w:r w:rsidRPr="00426C82">
              <w:t xml:space="preserve">…) </w:t>
            </w:r>
            <w:proofErr w:type="spellStart"/>
            <w:r w:rsidRPr="00426C82">
              <w:t>n°posti</w:t>
            </w:r>
            <w:proofErr w:type="spellEnd"/>
            <w:r w:rsidRPr="00426C82">
              <w:t xml:space="preserve"> letto autorizzati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Eventuale parere favorevole di altro 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21"/>
        </w:trPr>
        <w:tc>
          <w:tcPr>
            <w:tcW w:w="50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Recepimento Regionale (pubblicazione BURL)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6"/>
        <w:gridCol w:w="464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2. AUTORIZZAZIONI E CONTRATTI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0010 – Criteri di classificazione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D</w:t>
            </w:r>
          </w:p>
        </w:tc>
      </w:tr>
      <w:tr w:rsidR="004B70BC" w:rsidRPr="00426C82" w:rsidTr="002A4E24">
        <w:tc>
          <w:tcPr>
            <w:tcW w:w="506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1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06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emissione provvedimento / validità</w:t>
            </w:r>
          </w:p>
        </w:tc>
        <w:tc>
          <w:tcPr>
            <w:tcW w:w="4714"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Debito informativo regionale</w:t>
            </w:r>
          </w:p>
          <w:p w:rsidR="004B70BC" w:rsidRPr="00426C82" w:rsidRDefault="004B70BC" w:rsidP="004B70BC">
            <w:pPr>
              <w:numPr>
                <w:ilvl w:val="0"/>
                <w:numId w:val="20"/>
              </w:numPr>
              <w:spacing w:after="0" w:line="240" w:lineRule="auto"/>
              <w:ind w:left="0"/>
              <w:jc w:val="both"/>
            </w:pPr>
            <w:r w:rsidRPr="00426C82">
              <w:t>Classificazione ospiti</w:t>
            </w:r>
          </w:p>
          <w:p w:rsidR="004B70BC" w:rsidRPr="00426C82" w:rsidRDefault="004B70BC" w:rsidP="004B70BC">
            <w:pPr>
              <w:numPr>
                <w:ilvl w:val="0"/>
                <w:numId w:val="20"/>
              </w:numPr>
              <w:spacing w:after="0" w:line="240" w:lineRule="auto"/>
              <w:ind w:left="0"/>
              <w:jc w:val="both"/>
            </w:pPr>
            <w:r w:rsidRPr="00426C82">
              <w:t>Impostazione contabilità e rette ospiti</w:t>
            </w:r>
          </w:p>
        </w:tc>
      </w:tr>
      <w:tr w:rsidR="004B70BC" w:rsidRPr="00426C82" w:rsidTr="002A4E24">
        <w:trPr>
          <w:cantSplit/>
        </w:trPr>
        <w:tc>
          <w:tcPr>
            <w:tcW w:w="506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Ente emittente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 scadenza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Tipologia ospiti oggetto di nuova classificazione (RSA, RSH, Centro </w:t>
            </w:r>
            <w:proofErr w:type="spellStart"/>
            <w:r w:rsidRPr="00426C82">
              <w:t>Diurno,ecc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41"/>
        </w:trPr>
        <w:tc>
          <w:tcPr>
            <w:tcW w:w="506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Ufficializzazione Regionale (pubblicazione BURL)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6"/>
        <w:gridCol w:w="463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2. AUTORIZZAZIONI E CONTRATTI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011 – Autorizzazione Sanitaria per Ristorazione Collettiva</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E </w:t>
            </w:r>
          </w:p>
        </w:tc>
      </w:tr>
      <w:tr w:rsidR="004B70BC" w:rsidRPr="00426C82" w:rsidTr="002A4E24">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0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emissione provvedimento / validità</w:t>
            </w:r>
          </w:p>
        </w:tc>
        <w:tc>
          <w:tcPr>
            <w:tcW w:w="4701"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Debito informativo regionale</w:t>
            </w:r>
          </w:p>
          <w:p w:rsidR="004B70BC" w:rsidRPr="00426C82" w:rsidRDefault="004B70BC" w:rsidP="004B70BC">
            <w:pPr>
              <w:numPr>
                <w:ilvl w:val="0"/>
                <w:numId w:val="20"/>
              </w:numPr>
              <w:spacing w:after="0" w:line="240" w:lineRule="auto"/>
              <w:ind w:left="0"/>
              <w:jc w:val="both"/>
            </w:pPr>
            <w:r w:rsidRPr="00426C82">
              <w:t>Programmazione scadenze</w:t>
            </w:r>
          </w:p>
          <w:p w:rsidR="004B70BC" w:rsidRPr="00426C82" w:rsidRDefault="004B70BC" w:rsidP="004B70BC">
            <w:pPr>
              <w:spacing w:after="0" w:line="240" w:lineRule="auto"/>
              <w:jc w:val="both"/>
            </w:pPr>
          </w:p>
        </w:tc>
      </w:tr>
      <w:tr w:rsidR="004B70BC" w:rsidRPr="00426C82" w:rsidTr="002A4E24">
        <w:trPr>
          <w:cantSplit/>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Ente emittente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 scadenza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661"/>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Tipologia servizio  (RSA, RSH, Centro </w:t>
            </w:r>
            <w:proofErr w:type="spellStart"/>
            <w:r w:rsidRPr="00426C82">
              <w:t>Diurno,ecc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4"/>
        <w:gridCol w:w="4654"/>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2. AUTORIZZAZIONI E CONTRATTI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012 – Nulla Osta Prevenzione Incendi per la Struttura</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2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40"/>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Se in itinere data presentazione domanda </w:t>
            </w:r>
          </w:p>
        </w:tc>
        <w:tc>
          <w:tcPr>
            <w:tcW w:w="4724"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Debito informativo regionale</w:t>
            </w:r>
          </w:p>
          <w:p w:rsidR="004B70BC" w:rsidRPr="00426C82" w:rsidRDefault="004B70BC" w:rsidP="004B70BC">
            <w:pPr>
              <w:numPr>
                <w:ilvl w:val="0"/>
                <w:numId w:val="20"/>
              </w:numPr>
              <w:spacing w:after="0" w:line="240" w:lineRule="auto"/>
              <w:ind w:left="0"/>
              <w:jc w:val="both"/>
            </w:pPr>
            <w:r w:rsidRPr="00426C82">
              <w:t>Programmazione scadenze</w:t>
            </w:r>
          </w:p>
          <w:p w:rsidR="004B70BC" w:rsidRPr="00426C82" w:rsidRDefault="004B70BC" w:rsidP="004B70BC">
            <w:pPr>
              <w:spacing w:after="0" w:line="240" w:lineRule="auto"/>
              <w:jc w:val="both"/>
            </w:pPr>
          </w:p>
        </w:tc>
      </w:tr>
      <w:tr w:rsidR="004B70BC" w:rsidRPr="00426C82" w:rsidTr="002A4E24">
        <w:trPr>
          <w:cantSplit/>
          <w:trHeight w:val="140"/>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parere di conformità del progetto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sopralluogo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Altre domande successive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Tipologia servizio  (RSA, RSH, Centro </w:t>
            </w:r>
            <w:proofErr w:type="spellStart"/>
            <w:r w:rsidRPr="00426C82">
              <w:t>Diurno,ecc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65"/>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65"/>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65"/>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Ente emittente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65"/>
        </w:trPr>
        <w:tc>
          <w:tcPr>
            <w:tcW w:w="505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 scadenza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7"/>
        <w:gridCol w:w="4631"/>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2. AUTORIZZAZIONI E CONTRATTI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013 – Nulla Osta Prevenzione Incendi Impianti tecnologici:</w:t>
            </w:r>
          </w:p>
          <w:p w:rsidR="004B70BC" w:rsidRPr="00426C82" w:rsidRDefault="004B70BC" w:rsidP="004B70BC">
            <w:pPr>
              <w:pStyle w:val="Titolo3"/>
              <w:rPr>
                <w:sz w:val="22"/>
              </w:rPr>
            </w:pPr>
            <w:r w:rsidRPr="00426C82">
              <w:rPr>
                <w:sz w:val="22"/>
              </w:rPr>
              <w:t>Centrale Termica/Condizionamento/Ossigeno centralizzato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0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40"/>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Se in itinere data presentazione domanda </w:t>
            </w:r>
          </w:p>
        </w:tc>
        <w:tc>
          <w:tcPr>
            <w:tcW w:w="4701"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Debito informativo regionale</w:t>
            </w:r>
          </w:p>
          <w:p w:rsidR="004B70BC" w:rsidRPr="00426C82" w:rsidRDefault="004B70BC" w:rsidP="004B70BC">
            <w:pPr>
              <w:numPr>
                <w:ilvl w:val="0"/>
                <w:numId w:val="20"/>
              </w:numPr>
              <w:spacing w:after="0" w:line="240" w:lineRule="auto"/>
              <w:ind w:left="0"/>
              <w:jc w:val="both"/>
            </w:pPr>
            <w:r w:rsidRPr="00426C82">
              <w:t>Programmazione scadenze</w:t>
            </w:r>
          </w:p>
          <w:p w:rsidR="004B70BC" w:rsidRPr="00426C82" w:rsidRDefault="004B70BC" w:rsidP="004B70BC">
            <w:pPr>
              <w:spacing w:after="0" w:line="240" w:lineRule="auto"/>
              <w:jc w:val="both"/>
            </w:pPr>
          </w:p>
        </w:tc>
      </w:tr>
      <w:tr w:rsidR="004B70BC" w:rsidRPr="00426C82" w:rsidTr="002A4E24">
        <w:trPr>
          <w:cantSplit/>
          <w:trHeight w:val="140"/>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Data parere di conformità del progetto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sopralluogo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Altre domande successive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Tipologia servizio  (RSA, RSH, Centro </w:t>
            </w:r>
            <w:proofErr w:type="spellStart"/>
            <w:r w:rsidRPr="00426C82">
              <w:t>Diurno,ecc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65"/>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65"/>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emissione provvedimento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65"/>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Ente emittente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 scadenza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7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Indicazione dell’eventuale Terzo responsabile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7"/>
        <w:gridCol w:w="4121"/>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3. LOGISTICA ENTE</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014 – Inventario Immobili dell’Ente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18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356"/>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Realizzazione di schede come qui sotto descritto:</w:t>
            </w:r>
          </w:p>
        </w:tc>
        <w:tc>
          <w:tcPr>
            <w:tcW w:w="4180"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Certificazioni varie</w:t>
            </w:r>
          </w:p>
          <w:p w:rsidR="004B70BC" w:rsidRPr="00426C82" w:rsidRDefault="004B70BC" w:rsidP="004B70BC">
            <w:pPr>
              <w:numPr>
                <w:ilvl w:val="0"/>
                <w:numId w:val="20"/>
              </w:numPr>
              <w:spacing w:after="0" w:line="240" w:lineRule="auto"/>
              <w:ind w:left="0"/>
              <w:jc w:val="both"/>
            </w:pPr>
            <w:r w:rsidRPr="00426C82">
              <w:t>Report riepilogo proprietà</w:t>
            </w:r>
          </w:p>
          <w:p w:rsidR="004B70BC" w:rsidRPr="00426C82" w:rsidRDefault="004B70BC" w:rsidP="004B70BC">
            <w:pPr>
              <w:numPr>
                <w:ilvl w:val="0"/>
                <w:numId w:val="20"/>
              </w:numPr>
              <w:spacing w:after="0" w:line="240" w:lineRule="auto"/>
              <w:ind w:left="0"/>
              <w:jc w:val="both"/>
            </w:pPr>
            <w:r w:rsidRPr="00426C82">
              <w:t>Contabilità / cespiti</w:t>
            </w:r>
          </w:p>
          <w:p w:rsidR="004B70BC" w:rsidRPr="00426C82" w:rsidRDefault="004B70BC" w:rsidP="004B70BC">
            <w:pPr>
              <w:numPr>
                <w:ilvl w:val="0"/>
                <w:numId w:val="20"/>
              </w:numPr>
              <w:spacing w:after="0" w:line="240" w:lineRule="auto"/>
              <w:ind w:left="0"/>
              <w:jc w:val="both"/>
            </w:pPr>
            <w:r w:rsidRPr="00426C82">
              <w:t xml:space="preserve">Programma Manutenzione   </w:t>
            </w:r>
          </w:p>
          <w:p w:rsidR="004B70BC" w:rsidRPr="00426C82" w:rsidRDefault="004B70BC" w:rsidP="004B70BC">
            <w:pPr>
              <w:spacing w:after="0" w:line="240" w:lineRule="auto"/>
              <w:jc w:val="both"/>
            </w:pP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Descrizione del bene (immobile, terreno, altro)</w:t>
            </w:r>
          </w:p>
          <w:p w:rsidR="004B70BC" w:rsidRPr="00426C82" w:rsidRDefault="004B70BC" w:rsidP="004B70BC">
            <w:pPr>
              <w:spacing w:after="0" w:line="240" w:lineRule="auto"/>
              <w:jc w:val="both"/>
            </w:pPr>
            <w:r w:rsidRPr="00426C82">
              <w:t>Località, Riferimenti catastali, Consistenza</w:t>
            </w:r>
          </w:p>
          <w:p w:rsidR="004B70BC" w:rsidRPr="00426C82" w:rsidRDefault="004B70BC" w:rsidP="004B70BC">
            <w:pPr>
              <w:spacing w:after="0" w:line="240" w:lineRule="auto"/>
              <w:jc w:val="both"/>
            </w:pPr>
            <w:r w:rsidRPr="00426C82">
              <w:t>Data acquisizione, Atto di riferimento (Notaio)</w:t>
            </w:r>
          </w:p>
          <w:p w:rsidR="004B70BC" w:rsidRPr="00426C82" w:rsidRDefault="004B70BC" w:rsidP="004B70BC">
            <w:pPr>
              <w:spacing w:after="0" w:line="240" w:lineRule="auto"/>
              <w:jc w:val="both"/>
            </w:pPr>
            <w:r w:rsidRPr="00426C82">
              <w:t xml:space="preserve">Delibera del Consiglio, </w:t>
            </w:r>
            <w:proofErr w:type="spellStart"/>
            <w:r w:rsidRPr="00426C82">
              <w:t>Prot</w:t>
            </w:r>
            <w:proofErr w:type="spellEnd"/>
            <w:r w:rsidRPr="00426C82">
              <w:t>. N° / anno</w:t>
            </w:r>
          </w:p>
          <w:p w:rsidR="004B70BC" w:rsidRPr="00426C82" w:rsidRDefault="004B70BC" w:rsidP="004B70BC">
            <w:pPr>
              <w:spacing w:after="0" w:line="240" w:lineRule="auto"/>
              <w:jc w:val="both"/>
            </w:pPr>
            <w:r w:rsidRPr="00426C82">
              <w:t xml:space="preserve">Modalità di proprietà (piena, usufrutto, nuda proprietà, leasing, ipoteca, comproprietà, </w:t>
            </w:r>
            <w:proofErr w:type="spellStart"/>
            <w:r w:rsidRPr="00426C82">
              <w:t>ecc</w:t>
            </w:r>
            <w:proofErr w:type="spellEnd"/>
            <w:r w:rsidRPr="00426C82">
              <w:t>…)</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Attuale utilizzo:</w:t>
            </w:r>
          </w:p>
          <w:p w:rsidR="004B70BC" w:rsidRPr="00426C82" w:rsidRDefault="004B70BC" w:rsidP="004B70BC">
            <w:pPr>
              <w:spacing w:after="0" w:line="240" w:lineRule="auto"/>
              <w:jc w:val="both"/>
            </w:pPr>
            <w:r w:rsidRPr="00426C82">
              <w:t>-bene strumentale, -in affitto, -comodato gratuito</w:t>
            </w:r>
          </w:p>
          <w:p w:rsidR="004B70BC" w:rsidRPr="00426C82" w:rsidRDefault="004B70BC" w:rsidP="004B70BC">
            <w:pPr>
              <w:spacing w:after="0" w:line="240" w:lineRule="auto"/>
              <w:jc w:val="both"/>
            </w:pPr>
            <w:r w:rsidRPr="00426C82">
              <w:t xml:space="preserve">-in vendita, -compromesso di vendita , </w:t>
            </w:r>
            <w:proofErr w:type="spellStart"/>
            <w:r w:rsidRPr="00426C82">
              <w:t>ecc</w:t>
            </w:r>
            <w:proofErr w:type="spellEnd"/>
            <w:r w:rsidRPr="00426C82">
              <w:t>…</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Valore di riferimento…… alla data…..</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Valore storico contabilizzato alla data …</w:t>
            </w:r>
          </w:p>
        </w:tc>
        <w:tc>
          <w:tcPr>
            <w:tcW w:w="418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4"/>
        <w:gridCol w:w="4144"/>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3. LOGISTICA ENTE</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015 – Inventario beni mobili dell’Ente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20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356"/>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Realizzazione di schede come qui sotto descritto:</w:t>
            </w:r>
          </w:p>
        </w:tc>
        <w:tc>
          <w:tcPr>
            <w:tcW w:w="4204"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Certificazioni varie</w:t>
            </w:r>
          </w:p>
          <w:p w:rsidR="004B70BC" w:rsidRPr="00426C82" w:rsidRDefault="004B70BC" w:rsidP="004B70BC">
            <w:pPr>
              <w:numPr>
                <w:ilvl w:val="0"/>
                <w:numId w:val="20"/>
              </w:numPr>
              <w:spacing w:after="0" w:line="240" w:lineRule="auto"/>
              <w:ind w:left="0"/>
              <w:jc w:val="both"/>
            </w:pPr>
            <w:r w:rsidRPr="00426C82">
              <w:t xml:space="preserve">Report inventario </w:t>
            </w:r>
          </w:p>
          <w:p w:rsidR="004B70BC" w:rsidRPr="00426C82" w:rsidRDefault="004B70BC" w:rsidP="004B70BC">
            <w:pPr>
              <w:numPr>
                <w:ilvl w:val="0"/>
                <w:numId w:val="20"/>
              </w:numPr>
              <w:spacing w:after="0" w:line="240" w:lineRule="auto"/>
              <w:ind w:left="0"/>
              <w:jc w:val="both"/>
            </w:pPr>
            <w:r w:rsidRPr="00426C82">
              <w:t xml:space="preserve">Riepilogo per Contabilità </w:t>
            </w:r>
          </w:p>
          <w:p w:rsidR="004B70BC" w:rsidRPr="00426C82" w:rsidRDefault="004B70BC" w:rsidP="004B70BC">
            <w:pPr>
              <w:numPr>
                <w:ilvl w:val="0"/>
                <w:numId w:val="20"/>
              </w:numPr>
              <w:spacing w:after="0" w:line="240" w:lineRule="auto"/>
              <w:ind w:left="0"/>
              <w:jc w:val="both"/>
            </w:pPr>
            <w:r w:rsidRPr="00426C82">
              <w:t xml:space="preserve">Programma Manutenzione e/o sostituzioni  </w:t>
            </w:r>
          </w:p>
          <w:p w:rsidR="004B70BC" w:rsidRPr="00426C82" w:rsidRDefault="004B70BC" w:rsidP="004B70BC">
            <w:pPr>
              <w:spacing w:after="0" w:line="240" w:lineRule="auto"/>
              <w:jc w:val="both"/>
            </w:pPr>
          </w:p>
        </w:tc>
      </w:tr>
      <w:tr w:rsidR="004B70BC" w:rsidRPr="00426C82" w:rsidTr="002A4E24">
        <w:trPr>
          <w:cantSplit/>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Immobile di pertinenza, Reparto di pertinenza</w:t>
            </w:r>
          </w:p>
          <w:p w:rsidR="004B70BC" w:rsidRPr="00426C82" w:rsidRDefault="004B70BC" w:rsidP="004B70BC">
            <w:pPr>
              <w:spacing w:after="0" w:line="240" w:lineRule="auto"/>
              <w:jc w:val="both"/>
            </w:pPr>
            <w:r w:rsidRPr="00426C82">
              <w:t xml:space="preserve">Locale di pertinenza, Descrizione del bene </w:t>
            </w:r>
          </w:p>
          <w:p w:rsidR="004B70BC" w:rsidRPr="00426C82" w:rsidRDefault="004B70BC" w:rsidP="004B70BC">
            <w:pPr>
              <w:spacing w:after="0" w:line="240" w:lineRule="auto"/>
              <w:jc w:val="both"/>
            </w:pPr>
            <w:r w:rsidRPr="00426C82">
              <w:t>Consistenza numerica, Data acquisizione</w:t>
            </w:r>
          </w:p>
          <w:p w:rsidR="004B70BC" w:rsidRPr="00426C82" w:rsidRDefault="004B70BC" w:rsidP="004B70BC">
            <w:pPr>
              <w:spacing w:after="0" w:line="240" w:lineRule="auto"/>
              <w:jc w:val="both"/>
            </w:pPr>
            <w:r w:rsidRPr="00426C82">
              <w:t>Fattura di riferimento</w:t>
            </w:r>
          </w:p>
          <w:p w:rsidR="004B70BC" w:rsidRPr="00426C82" w:rsidRDefault="004B70BC" w:rsidP="004B70BC">
            <w:pPr>
              <w:spacing w:after="0" w:line="240" w:lineRule="auto"/>
              <w:jc w:val="both"/>
            </w:pPr>
            <w:r w:rsidRPr="00426C82">
              <w:t>Valore di riferimento…… alla data…..</w:t>
            </w:r>
          </w:p>
          <w:p w:rsidR="004B70BC" w:rsidRPr="00426C82" w:rsidRDefault="004B70BC" w:rsidP="004B70BC">
            <w:pPr>
              <w:spacing w:after="0" w:line="240" w:lineRule="auto"/>
              <w:jc w:val="both"/>
            </w:pPr>
            <w:r w:rsidRPr="00426C82">
              <w:t>Valore storico contabilizzato alla data …</w:t>
            </w:r>
          </w:p>
          <w:p w:rsidR="004B70BC" w:rsidRPr="00426C82" w:rsidRDefault="004B70BC" w:rsidP="004B70BC">
            <w:pPr>
              <w:spacing w:after="0" w:line="240" w:lineRule="auto"/>
              <w:jc w:val="both"/>
            </w:pPr>
            <w:r w:rsidRPr="00426C82">
              <w:t>Stato di conservazione</w:t>
            </w:r>
          </w:p>
          <w:p w:rsidR="004B70BC" w:rsidRPr="00426C82" w:rsidRDefault="004B70BC" w:rsidP="004B70BC">
            <w:pPr>
              <w:spacing w:after="0" w:line="240" w:lineRule="auto"/>
              <w:jc w:val="both"/>
            </w:pPr>
            <w:r w:rsidRPr="00426C82">
              <w:t xml:space="preserve">Modalità di proprietà (piena, leasing,  comproprietà, </w:t>
            </w:r>
            <w:proofErr w:type="spellStart"/>
            <w:r w:rsidRPr="00426C82">
              <w:t>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Attuale condizione:</w:t>
            </w:r>
          </w:p>
          <w:p w:rsidR="004B70BC" w:rsidRPr="00426C82" w:rsidRDefault="004B70BC" w:rsidP="004B70BC">
            <w:pPr>
              <w:spacing w:after="0" w:line="240" w:lineRule="auto"/>
              <w:jc w:val="both"/>
            </w:pPr>
            <w:r w:rsidRPr="00426C82">
              <w:t>-bene in uso, -in disuso, -obsoleto (da eliminare)</w:t>
            </w:r>
          </w:p>
          <w:p w:rsidR="004B70BC" w:rsidRPr="00426C82" w:rsidRDefault="004B70BC" w:rsidP="004B70BC">
            <w:pPr>
              <w:spacing w:after="0" w:line="240" w:lineRule="auto"/>
              <w:jc w:val="both"/>
            </w:pPr>
            <w:r w:rsidRPr="00426C82">
              <w:t>-in stato di degrado, -bisognoso di manutenzione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di inventario attribuito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4"/>
        <w:gridCol w:w="4144"/>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3. LOGISTICA ENTE</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016 – Inventario automezzi dell’Ente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20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356"/>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Realizzazione di schede come qui sotto descritto:</w:t>
            </w:r>
          </w:p>
        </w:tc>
        <w:tc>
          <w:tcPr>
            <w:tcW w:w="4204"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Certificazioni varie</w:t>
            </w:r>
          </w:p>
          <w:p w:rsidR="004B70BC" w:rsidRPr="00426C82" w:rsidRDefault="004B70BC" w:rsidP="004B70BC">
            <w:pPr>
              <w:numPr>
                <w:ilvl w:val="0"/>
                <w:numId w:val="20"/>
              </w:numPr>
              <w:spacing w:after="0" w:line="240" w:lineRule="auto"/>
              <w:ind w:left="0"/>
              <w:jc w:val="both"/>
            </w:pPr>
            <w:r w:rsidRPr="00426C82">
              <w:t xml:space="preserve">Report inventario </w:t>
            </w:r>
          </w:p>
          <w:p w:rsidR="004B70BC" w:rsidRPr="00426C82" w:rsidRDefault="004B70BC" w:rsidP="004B70BC">
            <w:pPr>
              <w:numPr>
                <w:ilvl w:val="0"/>
                <w:numId w:val="20"/>
              </w:numPr>
              <w:spacing w:after="0" w:line="240" w:lineRule="auto"/>
              <w:ind w:left="0"/>
              <w:jc w:val="both"/>
            </w:pPr>
            <w:r w:rsidRPr="00426C82">
              <w:t xml:space="preserve">Riepilogo per Contabilità </w:t>
            </w:r>
          </w:p>
          <w:p w:rsidR="004B70BC" w:rsidRPr="00426C82" w:rsidRDefault="004B70BC" w:rsidP="004B70BC">
            <w:pPr>
              <w:numPr>
                <w:ilvl w:val="0"/>
                <w:numId w:val="20"/>
              </w:numPr>
              <w:spacing w:after="0" w:line="240" w:lineRule="auto"/>
              <w:ind w:left="0"/>
              <w:jc w:val="both"/>
            </w:pPr>
            <w:r w:rsidRPr="00426C82">
              <w:t xml:space="preserve">Programma Manutenzione e/o sostituzioni  </w:t>
            </w:r>
          </w:p>
          <w:p w:rsidR="004B70BC" w:rsidRPr="00426C82" w:rsidRDefault="004B70BC" w:rsidP="004B70BC">
            <w:pPr>
              <w:spacing w:after="0" w:line="240" w:lineRule="auto"/>
              <w:jc w:val="both"/>
            </w:pPr>
          </w:p>
        </w:tc>
      </w:tr>
      <w:tr w:rsidR="004B70BC" w:rsidRPr="00426C82" w:rsidTr="002A4E24">
        <w:trPr>
          <w:cantSplit/>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Servizio di pertinenza, Descrizione del bene </w:t>
            </w:r>
          </w:p>
          <w:p w:rsidR="004B70BC" w:rsidRPr="00426C82" w:rsidRDefault="004B70BC" w:rsidP="004B70BC">
            <w:pPr>
              <w:spacing w:after="0" w:line="240" w:lineRule="auto"/>
              <w:jc w:val="both"/>
            </w:pPr>
            <w:r w:rsidRPr="00426C82">
              <w:t>Consistenza numerica, Data acquisizione</w:t>
            </w:r>
          </w:p>
          <w:p w:rsidR="004B70BC" w:rsidRPr="00426C82" w:rsidRDefault="004B70BC" w:rsidP="004B70BC">
            <w:pPr>
              <w:spacing w:after="0" w:line="240" w:lineRule="auto"/>
              <w:jc w:val="both"/>
            </w:pPr>
            <w:r w:rsidRPr="00426C82">
              <w:t>Fattura di riferimento</w:t>
            </w:r>
          </w:p>
          <w:p w:rsidR="004B70BC" w:rsidRPr="00426C82" w:rsidRDefault="004B70BC" w:rsidP="004B70BC">
            <w:pPr>
              <w:spacing w:after="0" w:line="240" w:lineRule="auto"/>
              <w:jc w:val="both"/>
            </w:pPr>
            <w:r w:rsidRPr="00426C82">
              <w:t>Valore di riferimento…… alla data…..</w:t>
            </w:r>
          </w:p>
          <w:p w:rsidR="004B70BC" w:rsidRPr="00426C82" w:rsidRDefault="004B70BC" w:rsidP="004B70BC">
            <w:pPr>
              <w:spacing w:after="0" w:line="240" w:lineRule="auto"/>
              <w:jc w:val="both"/>
            </w:pPr>
            <w:r w:rsidRPr="00426C82">
              <w:t>Stato di conservazione</w:t>
            </w:r>
          </w:p>
          <w:p w:rsidR="004B70BC" w:rsidRPr="00426C82" w:rsidRDefault="004B70BC" w:rsidP="004B70BC">
            <w:pPr>
              <w:spacing w:after="0" w:line="240" w:lineRule="auto"/>
              <w:jc w:val="both"/>
            </w:pPr>
            <w:r w:rsidRPr="00426C82">
              <w:t xml:space="preserve">Modalità di proprietà (piena, leasing,  comproprietà, </w:t>
            </w:r>
            <w:proofErr w:type="spellStart"/>
            <w:r w:rsidRPr="00426C82">
              <w:t>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Attuale condizione:</w:t>
            </w:r>
          </w:p>
          <w:p w:rsidR="004B70BC" w:rsidRPr="00426C82" w:rsidRDefault="004B70BC" w:rsidP="004B70BC">
            <w:pPr>
              <w:spacing w:after="0" w:line="240" w:lineRule="auto"/>
              <w:jc w:val="both"/>
            </w:pPr>
            <w:r w:rsidRPr="00426C82">
              <w:t>-bene in uso, -in disuso, -obsoleto (da eliminare)</w:t>
            </w:r>
          </w:p>
          <w:p w:rsidR="004B70BC" w:rsidRPr="00426C82" w:rsidRDefault="004B70BC" w:rsidP="004B70BC">
            <w:pPr>
              <w:spacing w:after="0" w:line="240" w:lineRule="auto"/>
              <w:jc w:val="both"/>
            </w:pPr>
            <w:r w:rsidRPr="00426C82">
              <w:t>-in stato di degrado, -bisognoso di manutenzione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di inventario attribuito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6"/>
        <w:gridCol w:w="364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3. LOGISTICA ENTE</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017 – Inventario Immobili strumentali dell’Ente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D</w:t>
            </w:r>
          </w:p>
        </w:tc>
      </w:tr>
      <w:tr w:rsidR="004B70BC" w:rsidRPr="00426C82" w:rsidTr="002A4E24">
        <w:tc>
          <w:tcPr>
            <w:tcW w:w="609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68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356"/>
        </w:trPr>
        <w:tc>
          <w:tcPr>
            <w:tcW w:w="609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Realizzazione di schede come descritto nella scheda 001</w:t>
            </w:r>
          </w:p>
        </w:tc>
        <w:tc>
          <w:tcPr>
            <w:tcW w:w="3689"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 xml:space="preserve">Report utilizzo struttura (camere, posti letto vuoti) </w:t>
            </w:r>
          </w:p>
          <w:p w:rsidR="004B70BC" w:rsidRPr="00426C82" w:rsidRDefault="004B70BC" w:rsidP="004B70BC">
            <w:pPr>
              <w:numPr>
                <w:ilvl w:val="0"/>
                <w:numId w:val="20"/>
              </w:numPr>
              <w:spacing w:after="0" w:line="240" w:lineRule="auto"/>
              <w:ind w:left="0"/>
              <w:jc w:val="both"/>
            </w:pPr>
            <w:r w:rsidRPr="00426C82">
              <w:t>Stampa planimetria con foto ospiti in ogni camera</w:t>
            </w:r>
          </w:p>
          <w:p w:rsidR="004B70BC" w:rsidRPr="00426C82" w:rsidRDefault="004B70BC" w:rsidP="004B70BC">
            <w:pPr>
              <w:spacing w:after="0" w:line="240" w:lineRule="auto"/>
              <w:jc w:val="both"/>
            </w:pPr>
            <w:r w:rsidRPr="00426C82">
              <w:t>Programma Manutenzione   (vedi voce specifica)</w:t>
            </w:r>
          </w:p>
        </w:tc>
      </w:tr>
      <w:tr w:rsidR="004B70BC" w:rsidRPr="00426C82" w:rsidTr="002A4E24">
        <w:trPr>
          <w:cantSplit/>
          <w:trHeight w:val="1160"/>
        </w:trPr>
        <w:tc>
          <w:tcPr>
            <w:tcW w:w="609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Suddivisione in nuclei, con la specifica di:</w:t>
            </w:r>
          </w:p>
          <w:p w:rsidR="004B70BC" w:rsidRPr="00426C82" w:rsidRDefault="004B70BC" w:rsidP="004B70BC">
            <w:pPr>
              <w:numPr>
                <w:ilvl w:val="0"/>
                <w:numId w:val="20"/>
              </w:numPr>
              <w:spacing w:after="0" w:line="240" w:lineRule="auto"/>
              <w:ind w:left="0"/>
              <w:jc w:val="both"/>
            </w:pPr>
            <w:r w:rsidRPr="00426C82">
              <w:t>nome del nucleo/ servizio, piano, dislocazione, mq</w:t>
            </w:r>
          </w:p>
          <w:p w:rsidR="004B70BC" w:rsidRPr="00426C82" w:rsidRDefault="004B70BC" w:rsidP="004B70BC">
            <w:pPr>
              <w:numPr>
                <w:ilvl w:val="0"/>
                <w:numId w:val="20"/>
              </w:numPr>
              <w:spacing w:after="0" w:line="240" w:lineRule="auto"/>
              <w:ind w:left="0"/>
              <w:jc w:val="both"/>
            </w:pPr>
            <w:r w:rsidRPr="00426C82">
              <w:t>camere per nucleo (n° e mq), posti letto per ogni camera</w:t>
            </w:r>
          </w:p>
          <w:p w:rsidR="004B70BC" w:rsidRPr="00426C82" w:rsidRDefault="004B70BC" w:rsidP="004B70BC">
            <w:pPr>
              <w:numPr>
                <w:ilvl w:val="0"/>
                <w:numId w:val="20"/>
              </w:numPr>
              <w:spacing w:after="0" w:line="240" w:lineRule="auto"/>
              <w:ind w:left="0"/>
              <w:jc w:val="both"/>
            </w:pPr>
            <w:r w:rsidRPr="00426C82">
              <w:t>bagni interni /esterni (n° e mq), altri servizi di nucleo (n° e mq.)</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10"/>
        </w:trPr>
        <w:tc>
          <w:tcPr>
            <w:tcW w:w="609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Attribuzione n° camera e letto ad ogni ospite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767439" w:rsidRDefault="004B70BC" w:rsidP="004B70BC">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1"/>
        <w:gridCol w:w="3647"/>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4. GESTIONE OSPITI POTENZIALI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018 – Raccolta e tutela Dati anagrafici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608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69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608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Tipologia di servizio richiesto</w:t>
            </w:r>
          </w:p>
        </w:tc>
        <w:tc>
          <w:tcPr>
            <w:tcW w:w="3698"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numPr>
                <w:ilvl w:val="0"/>
                <w:numId w:val="20"/>
              </w:numPr>
              <w:spacing w:after="0" w:line="240" w:lineRule="auto"/>
              <w:ind w:left="0"/>
              <w:jc w:val="both"/>
            </w:pPr>
            <w:r w:rsidRPr="00426C82">
              <w:t xml:space="preserve">Debito informativo </w:t>
            </w:r>
          </w:p>
          <w:p w:rsidR="004B70BC" w:rsidRPr="00426C82" w:rsidRDefault="004B70BC" w:rsidP="004B70BC">
            <w:pPr>
              <w:numPr>
                <w:ilvl w:val="0"/>
                <w:numId w:val="20"/>
              </w:numPr>
              <w:spacing w:after="0" w:line="240" w:lineRule="auto"/>
              <w:ind w:left="0"/>
              <w:jc w:val="both"/>
            </w:pPr>
            <w:r w:rsidRPr="00426C82">
              <w:t xml:space="preserve">Liste d’attesa   </w:t>
            </w:r>
          </w:p>
          <w:p w:rsidR="004B70BC" w:rsidRPr="00426C82" w:rsidRDefault="004B70BC" w:rsidP="004B70BC">
            <w:pPr>
              <w:numPr>
                <w:ilvl w:val="0"/>
                <w:numId w:val="20"/>
              </w:numPr>
              <w:spacing w:after="0" w:line="240" w:lineRule="auto"/>
              <w:ind w:left="0"/>
              <w:jc w:val="both"/>
            </w:pPr>
            <w:r w:rsidRPr="00426C82">
              <w:t>Corrispondenza</w:t>
            </w:r>
          </w:p>
          <w:p w:rsidR="004B70BC" w:rsidRPr="00426C82" w:rsidRDefault="004B70BC" w:rsidP="004B70BC">
            <w:pPr>
              <w:numPr>
                <w:ilvl w:val="0"/>
                <w:numId w:val="20"/>
              </w:numPr>
              <w:spacing w:after="0" w:line="240" w:lineRule="auto"/>
              <w:ind w:left="0"/>
              <w:jc w:val="both"/>
            </w:pPr>
            <w:r w:rsidRPr="00426C82">
              <w:t>Statistiche</w:t>
            </w:r>
          </w:p>
        </w:tc>
      </w:tr>
      <w:tr w:rsidR="004B70BC" w:rsidRPr="00426C82" w:rsidTr="002A4E24">
        <w:trPr>
          <w:cantSplit/>
        </w:trPr>
        <w:tc>
          <w:tcPr>
            <w:tcW w:w="608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Priorità di RSA prescelta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608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anagrafici:</w:t>
            </w:r>
          </w:p>
          <w:p w:rsidR="004B70BC" w:rsidRPr="00426C82" w:rsidRDefault="004B70BC" w:rsidP="004B70BC">
            <w:pPr>
              <w:spacing w:after="0" w:line="240" w:lineRule="auto"/>
              <w:jc w:val="both"/>
            </w:pPr>
            <w:r w:rsidRPr="00426C82">
              <w:t>n° protocollo e data presentazione</w:t>
            </w:r>
          </w:p>
          <w:p w:rsidR="004B70BC" w:rsidRPr="00426C82" w:rsidRDefault="004B70BC" w:rsidP="004B70BC">
            <w:pPr>
              <w:spacing w:after="0" w:line="240" w:lineRule="auto"/>
              <w:jc w:val="both"/>
            </w:pPr>
            <w:r w:rsidRPr="00426C82">
              <w:t>n° progressivo regionale</w:t>
            </w:r>
          </w:p>
          <w:p w:rsidR="004B70BC" w:rsidRPr="00426C82" w:rsidRDefault="004B70BC" w:rsidP="004B70BC">
            <w:pPr>
              <w:spacing w:after="0" w:line="240" w:lineRule="auto"/>
              <w:jc w:val="both"/>
            </w:pPr>
            <w:r w:rsidRPr="00426C82">
              <w:t>Nome, cognome, data e luogo di nascita, sesso, cittadinanza, codice fiscale, n° carta identità, stato civile, residenza, domicilio, numero figli maschi/femmina, famigliari di riferimento, medico curante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bookmarkStart w:id="0" w:name="_GoBack"/>
        <w:bookmarkEnd w:id="0"/>
      </w:tr>
      <w:tr w:rsidR="004B70BC" w:rsidRPr="00426C82" w:rsidTr="002A4E24">
        <w:trPr>
          <w:cantSplit/>
        </w:trPr>
        <w:tc>
          <w:tcPr>
            <w:tcW w:w="608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Motivo della domanda, iniziativa della domanda, tipologia di assistenza, provenienza, buono socio sanitario, assegno di accompagnamento, assistenza domiciliare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608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Altre notizie utili per l’ingresso circa l’autonomia, le preferenze alberghiere, </w:t>
            </w:r>
            <w:proofErr w:type="spellStart"/>
            <w:r w:rsidRPr="00426C82">
              <w:t>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464"/>
        </w:trPr>
        <w:tc>
          <w:tcPr>
            <w:tcW w:w="608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Impegnativa al pagamento della retta (identificazione persone o comuni e % di concorso)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96"/>
        <w:gridCol w:w="363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4. GESTIONE OSPITI POTENZIALI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019 – Gestione Lista d’attesa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61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6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61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Tipologia di servizio richiesto</w:t>
            </w:r>
          </w:p>
        </w:tc>
        <w:tc>
          <w:tcPr>
            <w:tcW w:w="367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numPr>
                <w:ilvl w:val="0"/>
                <w:numId w:val="20"/>
              </w:numPr>
              <w:spacing w:after="0" w:line="240" w:lineRule="auto"/>
              <w:ind w:left="0"/>
              <w:jc w:val="both"/>
            </w:pPr>
            <w:r w:rsidRPr="00426C82">
              <w:t>Report nominativo della Lista d’attesa</w:t>
            </w:r>
          </w:p>
          <w:p w:rsidR="004B70BC" w:rsidRPr="00426C82" w:rsidRDefault="004B70BC" w:rsidP="004B70BC">
            <w:pPr>
              <w:numPr>
                <w:ilvl w:val="0"/>
                <w:numId w:val="20"/>
              </w:numPr>
              <w:spacing w:after="0" w:line="240" w:lineRule="auto"/>
              <w:ind w:left="0"/>
              <w:jc w:val="both"/>
            </w:pPr>
            <w:r w:rsidRPr="00426C82">
              <w:t xml:space="preserve">Debito informativo </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Pr>
        <w:tc>
          <w:tcPr>
            <w:tcW w:w="61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Priorità di ingresso da Statuto o regolamenti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61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Vincoli  di legge (es. % ospiti Psichiatrici, oppure Alzheimer)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61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Scadenze verifica periodica dell’interesse a restare in Lista d’attesa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821"/>
        </w:trPr>
        <w:tc>
          <w:tcPr>
            <w:tcW w:w="61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Cancellazione dalla lista con motivo (ingresso, decesso, rinuncia, ricovero in altra struttura), slittamento, sospensione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90"/>
        <w:gridCol w:w="3638"/>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4. GESTIONE OSPITI POTENZIALI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020 – Dati Sanitari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609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68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609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Tipologia di servizio richiesto</w:t>
            </w:r>
          </w:p>
        </w:tc>
        <w:tc>
          <w:tcPr>
            <w:tcW w:w="3687"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Report nominativo della Lista d’attesa suddiviso per reparti di destinazione</w:t>
            </w:r>
          </w:p>
          <w:p w:rsidR="004B70BC" w:rsidRPr="00426C82" w:rsidRDefault="004B70BC" w:rsidP="004B70BC">
            <w:pPr>
              <w:spacing w:after="0" w:line="240" w:lineRule="auto"/>
              <w:jc w:val="both"/>
            </w:pPr>
            <w:r w:rsidRPr="00426C82">
              <w:t>Report per patologia, statistiche</w:t>
            </w:r>
          </w:p>
        </w:tc>
      </w:tr>
      <w:tr w:rsidR="004B70BC" w:rsidRPr="00426C82" w:rsidTr="002A4E24">
        <w:trPr>
          <w:cantSplit/>
        </w:trPr>
        <w:tc>
          <w:tcPr>
            <w:tcW w:w="609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Principali patologie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609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Altre notizie utili per l’ingresso circa l’autonomia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466"/>
        </w:trPr>
        <w:tc>
          <w:tcPr>
            <w:tcW w:w="609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vincoli o assegnazioni teoriche di reparto da parte del medico che visiona la documentazione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71"/>
        <w:gridCol w:w="2457"/>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021 – raccolta dati anagrafici dell’ospite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24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Dati anagrafici (eventualmente da lista d’attesa):</w:t>
            </w:r>
          </w:p>
          <w:p w:rsidR="004B70BC" w:rsidRPr="00426C82" w:rsidRDefault="004B70BC" w:rsidP="004B70BC">
            <w:pPr>
              <w:spacing w:after="0" w:line="240" w:lineRule="auto"/>
              <w:jc w:val="both"/>
            </w:pPr>
            <w:r w:rsidRPr="00426C82">
              <w:t>anno e n° progressivo pratica SOSIA</w:t>
            </w:r>
          </w:p>
          <w:p w:rsidR="004B70BC" w:rsidRPr="00426C82" w:rsidRDefault="004B70BC" w:rsidP="004B70BC">
            <w:pPr>
              <w:spacing w:after="0" w:line="240" w:lineRule="auto"/>
              <w:jc w:val="both"/>
            </w:pPr>
            <w:r w:rsidRPr="00426C82">
              <w:t xml:space="preserve">Nome, cognome, data e luogo di nascita, sesso, cittadinanza, codice fiscale, n° carta identità e scadenza, stato civile, residenza attuale e precedente, domicilio, numero figli maschi/femmina, famigliari di riferimento, medico curante precedente ed attuale, </w:t>
            </w:r>
            <w:proofErr w:type="spellStart"/>
            <w:r w:rsidRPr="00426C82">
              <w:t>asl</w:t>
            </w:r>
            <w:proofErr w:type="spellEnd"/>
            <w:r w:rsidRPr="00426C82">
              <w:t xml:space="preserve"> di provenienza, n° tessera sanitaria, maternità e paternità, </w:t>
            </w:r>
            <w:proofErr w:type="spellStart"/>
            <w:r w:rsidRPr="00426C82">
              <w:t>n°lavanderia</w:t>
            </w:r>
            <w:proofErr w:type="spellEnd"/>
            <w:r w:rsidRPr="00426C82">
              <w:t xml:space="preserve"> assegnato, dati dell’eventuale coniuge, n° cartella clinica</w:t>
            </w:r>
          </w:p>
        </w:tc>
        <w:tc>
          <w:tcPr>
            <w:tcW w:w="247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Verifica congruità dati</w:t>
            </w:r>
          </w:p>
          <w:p w:rsidR="004B70BC" w:rsidRPr="00426C82" w:rsidRDefault="004B70BC" w:rsidP="004B70BC">
            <w:pPr>
              <w:numPr>
                <w:ilvl w:val="0"/>
                <w:numId w:val="20"/>
              </w:numPr>
              <w:spacing w:after="0" w:line="240" w:lineRule="auto"/>
              <w:ind w:left="0"/>
              <w:jc w:val="both"/>
            </w:pPr>
            <w:r w:rsidRPr="00426C82">
              <w:t>Stampa dati scelti su cartaceo SOSIA, PAI, Diario clinico, Cartella Infermieristica</w:t>
            </w:r>
          </w:p>
          <w:p w:rsidR="004B70BC" w:rsidRPr="00426C82" w:rsidRDefault="004B70BC" w:rsidP="004B70BC">
            <w:pPr>
              <w:numPr>
                <w:ilvl w:val="0"/>
                <w:numId w:val="20"/>
              </w:numPr>
              <w:spacing w:after="0" w:line="240" w:lineRule="auto"/>
              <w:ind w:left="0"/>
              <w:jc w:val="both"/>
            </w:pPr>
            <w:r w:rsidRPr="00426C82">
              <w:t>Report ed elenchi vari, statistiche su ospiti esistenti per camera, reparto, tipologia</w:t>
            </w:r>
          </w:p>
          <w:p w:rsidR="004B70BC" w:rsidRPr="00426C82" w:rsidRDefault="004B70BC" w:rsidP="004B70BC">
            <w:pPr>
              <w:numPr>
                <w:ilvl w:val="0"/>
                <w:numId w:val="20"/>
              </w:numPr>
              <w:spacing w:after="0" w:line="240" w:lineRule="auto"/>
              <w:ind w:left="0"/>
              <w:jc w:val="both"/>
            </w:pPr>
            <w:r w:rsidRPr="00426C82">
              <w:t>Ricerche libere</w:t>
            </w:r>
          </w:p>
        </w:tc>
      </w:tr>
      <w:tr w:rsidR="004B70BC" w:rsidRPr="00426C82" w:rsidTr="002A4E24">
        <w:trPr>
          <w:cantSplit/>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ingresso, reparto, n° camera, n° letto</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Tipologia d’ingresso, classificazione ospite</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Durata presunta del ricovero (posti privati non accreditati)</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 fotografia</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Movimenti di reparto o letto</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Cambi di classifica</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sociali invariabili: scolarità, professione precedente, situazione abitativa (giudizio sintetico), situazione economica (buona, sufficiente, insufficiente)</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Eventuale invalidità e tipologia </w:t>
            </w:r>
          </w:p>
          <w:p w:rsidR="004B70BC" w:rsidRPr="00426C82" w:rsidRDefault="004B70BC" w:rsidP="004B70BC">
            <w:pPr>
              <w:spacing w:after="0" w:line="240" w:lineRule="auto"/>
              <w:jc w:val="both"/>
            </w:pPr>
            <w:r w:rsidRPr="00426C82">
              <w:t>Esenzioni ticket</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Storico Rette applicate (inizio-fine validità)</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73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  motivo dimissione</w:t>
            </w:r>
          </w:p>
        </w:tc>
        <w:tc>
          <w:tcPr>
            <w:tcW w:w="247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7"/>
        <w:gridCol w:w="6221"/>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022 – fotografia dell’ospite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345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632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3451" w:type="dxa"/>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r w:rsidRPr="00426C82">
              <w:t>Acquisizione da scanner o da file</w:t>
            </w:r>
          </w:p>
          <w:p w:rsidR="004B70BC" w:rsidRPr="00426C82" w:rsidRDefault="004B70BC" w:rsidP="004B70BC">
            <w:pPr>
              <w:spacing w:after="0" w:line="240" w:lineRule="auto"/>
              <w:jc w:val="both"/>
            </w:pPr>
          </w:p>
        </w:tc>
        <w:tc>
          <w:tcPr>
            <w:tcW w:w="6328"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Inserimento su Stampe scelte (su cartaceo SOSIA, PAI, Diario clinico, Cartella Infermieristica, planimetrie dei reparti, foglio terapie, documenti invio in PS?)</w:t>
            </w:r>
          </w:p>
        </w:tc>
      </w:tr>
      <w:tr w:rsidR="004B70BC" w:rsidRPr="00426C82" w:rsidTr="002A4E24">
        <w:trPr>
          <w:cantSplit/>
          <w:trHeight w:val="274"/>
        </w:trPr>
        <w:tc>
          <w:tcPr>
            <w:tcW w:w="345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Visualizzazione e ritocco (misure)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6"/>
        <w:gridCol w:w="478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023 – raccolta dati parenti di riferimento o Comuni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91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86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491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anagrafici (eventualmente da lista d’attesa):</w:t>
            </w:r>
          </w:p>
          <w:p w:rsidR="004B70BC" w:rsidRPr="00426C82" w:rsidRDefault="004B70BC" w:rsidP="004B70BC">
            <w:pPr>
              <w:spacing w:after="0" w:line="240" w:lineRule="auto"/>
              <w:jc w:val="both"/>
            </w:pPr>
            <w:r w:rsidRPr="00426C82">
              <w:t>Nome, cognome, data e luogo di nascita, sesso, cittadinanza, codice fiscale, n° carta identità, residenza, domicilio</w:t>
            </w:r>
          </w:p>
        </w:tc>
        <w:tc>
          <w:tcPr>
            <w:tcW w:w="4860"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Verifica congruità dati</w:t>
            </w:r>
          </w:p>
          <w:p w:rsidR="004B70BC" w:rsidRPr="00426C82" w:rsidRDefault="004B70BC" w:rsidP="004B70BC">
            <w:pPr>
              <w:numPr>
                <w:ilvl w:val="0"/>
                <w:numId w:val="20"/>
              </w:numPr>
              <w:spacing w:after="0" w:line="240" w:lineRule="auto"/>
              <w:ind w:left="0"/>
              <w:jc w:val="both"/>
            </w:pPr>
            <w:r w:rsidRPr="00426C82">
              <w:t>Collegamento con altri moduli contabili (generazione fatture, corrispondenza, eventuale gestione MAV)</w:t>
            </w:r>
          </w:p>
          <w:p w:rsidR="004B70BC" w:rsidRPr="00426C82" w:rsidRDefault="004B70BC" w:rsidP="004B70BC">
            <w:pPr>
              <w:numPr>
                <w:ilvl w:val="0"/>
                <w:numId w:val="20"/>
              </w:numPr>
              <w:spacing w:after="0" w:line="240" w:lineRule="auto"/>
              <w:ind w:left="0"/>
              <w:jc w:val="both"/>
            </w:pPr>
            <w:r w:rsidRPr="00426C82">
              <w:t>Report ed elenchi vari, statistiche</w:t>
            </w:r>
          </w:p>
          <w:p w:rsidR="004B70BC" w:rsidRPr="00426C82" w:rsidRDefault="004B70BC" w:rsidP="004B70BC">
            <w:pPr>
              <w:numPr>
                <w:ilvl w:val="0"/>
                <w:numId w:val="20"/>
              </w:numPr>
              <w:spacing w:after="0" w:line="240" w:lineRule="auto"/>
              <w:ind w:left="0"/>
              <w:jc w:val="both"/>
            </w:pPr>
            <w:r w:rsidRPr="00426C82">
              <w:t>Corrispondenza, comunicazioni</w:t>
            </w:r>
          </w:p>
          <w:p w:rsidR="004B70BC" w:rsidRPr="00426C82" w:rsidRDefault="004B70BC" w:rsidP="004B70BC">
            <w:pPr>
              <w:numPr>
                <w:ilvl w:val="0"/>
                <w:numId w:val="20"/>
              </w:numPr>
              <w:spacing w:after="0" w:line="240" w:lineRule="auto"/>
              <w:ind w:left="0"/>
              <w:jc w:val="both"/>
            </w:pPr>
            <w:r w:rsidRPr="00426C82">
              <w:t>Ricerche libere</w:t>
            </w:r>
          </w:p>
        </w:tc>
      </w:tr>
      <w:tr w:rsidR="004B70BC" w:rsidRPr="00426C82" w:rsidTr="002A4E24">
        <w:trPr>
          <w:cantSplit/>
        </w:trPr>
        <w:tc>
          <w:tcPr>
            <w:tcW w:w="491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 N° determina e validità  (Comuni)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96"/>
        </w:trPr>
        <w:tc>
          <w:tcPr>
            <w:tcW w:w="491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Percentuali di compartecipazione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63"/>
        <w:gridCol w:w="6565"/>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024 – Rilevazione presenze-assenze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310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66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310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inizio assenza (legata all’ospite)</w:t>
            </w:r>
          </w:p>
        </w:tc>
        <w:tc>
          <w:tcPr>
            <w:tcW w:w="6675"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Verifica congruità dati fatturazioni con incrocio rette / classi SOSIA</w:t>
            </w:r>
          </w:p>
          <w:p w:rsidR="004B70BC" w:rsidRPr="00426C82" w:rsidRDefault="004B70BC" w:rsidP="004B70BC">
            <w:pPr>
              <w:numPr>
                <w:ilvl w:val="0"/>
                <w:numId w:val="20"/>
              </w:numPr>
              <w:spacing w:after="0" w:line="240" w:lineRule="auto"/>
              <w:ind w:left="0"/>
              <w:jc w:val="both"/>
            </w:pPr>
            <w:r w:rsidRPr="00426C82">
              <w:lastRenderedPageBreak/>
              <w:t>Consumi magazzino collegati all’ospite (alimentari, farmaci, pannoloni, altro)</w:t>
            </w:r>
          </w:p>
          <w:p w:rsidR="004B70BC" w:rsidRPr="00426C82" w:rsidRDefault="004B70BC" w:rsidP="004B70BC">
            <w:pPr>
              <w:numPr>
                <w:ilvl w:val="0"/>
                <w:numId w:val="20"/>
              </w:numPr>
              <w:spacing w:after="0" w:line="240" w:lineRule="auto"/>
              <w:ind w:left="0"/>
              <w:jc w:val="both"/>
            </w:pPr>
            <w:r w:rsidRPr="00426C82">
              <w:t>Collegamento con altri moduli contabili (generazione fatture, corrispondenza, eventuale gestione MAV)</w:t>
            </w: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Report ed elenchi vari, statistiche</w:t>
            </w:r>
          </w:p>
          <w:p w:rsidR="004B70BC" w:rsidRPr="00426C82" w:rsidRDefault="004B70BC" w:rsidP="004B70BC">
            <w:pPr>
              <w:numPr>
                <w:ilvl w:val="0"/>
                <w:numId w:val="20"/>
              </w:numPr>
              <w:spacing w:after="0" w:line="240" w:lineRule="auto"/>
              <w:ind w:left="0"/>
              <w:jc w:val="both"/>
            </w:pPr>
            <w:r w:rsidRPr="00426C82">
              <w:t>Ricerche libere</w:t>
            </w:r>
          </w:p>
        </w:tc>
      </w:tr>
      <w:tr w:rsidR="004B70BC" w:rsidRPr="00426C82" w:rsidTr="002A4E24">
        <w:trPr>
          <w:cantSplit/>
        </w:trPr>
        <w:tc>
          <w:tcPr>
            <w:tcW w:w="310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Data fine assenza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96"/>
        </w:trPr>
        <w:tc>
          <w:tcPr>
            <w:tcW w:w="310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Motivo dell’assenza (rientro in famiglia, vacanza, ricovero ospedaliero con indicazione del luogo e del codice relativo)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8"/>
        <w:gridCol w:w="4610"/>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025 – Dati sanitari iniziali e quotidiani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68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Compilazione a video delle schede di valutazione ospite scelte:</w:t>
            </w:r>
          </w:p>
          <w:p w:rsidR="004B70BC" w:rsidRPr="00426C82" w:rsidRDefault="004B70BC" w:rsidP="004B70BC">
            <w:pPr>
              <w:spacing w:after="0" w:line="240" w:lineRule="auto"/>
              <w:jc w:val="both"/>
            </w:pPr>
            <w:r w:rsidRPr="00426C82">
              <w:t xml:space="preserve">indice di severità e </w:t>
            </w:r>
            <w:proofErr w:type="spellStart"/>
            <w:r w:rsidRPr="00426C82">
              <w:t>comorbilità</w:t>
            </w:r>
            <w:proofErr w:type="spellEnd"/>
            <w:r w:rsidRPr="00426C82">
              <w:t xml:space="preserve"> CIRS con elenco patologie</w:t>
            </w:r>
          </w:p>
          <w:p w:rsidR="004B70BC" w:rsidRPr="00426C82" w:rsidRDefault="004B70BC" w:rsidP="004B70BC">
            <w:pPr>
              <w:spacing w:after="0" w:line="240" w:lineRule="auto"/>
              <w:jc w:val="both"/>
            </w:pPr>
            <w:r w:rsidRPr="00426C82">
              <w:t>scala di instabilità clinica</w:t>
            </w:r>
          </w:p>
          <w:p w:rsidR="004B70BC" w:rsidRPr="00426C82" w:rsidRDefault="004B70BC" w:rsidP="004B70BC">
            <w:pPr>
              <w:spacing w:after="0" w:line="240" w:lineRule="auto"/>
              <w:jc w:val="both"/>
            </w:pPr>
            <w:r w:rsidRPr="00426C82">
              <w:t>problemi aperti (allergie, fumo, alcol, vista, udito, uso di occhiali, protesi acustiche, sonno, mezzi di contenzione, stato nutrizionale)</w:t>
            </w:r>
          </w:p>
          <w:p w:rsidR="004B70BC" w:rsidRPr="00426C82" w:rsidRDefault="004B70BC" w:rsidP="004B70BC">
            <w:pPr>
              <w:spacing w:after="0" w:line="240" w:lineRule="auto"/>
              <w:jc w:val="both"/>
            </w:pPr>
            <w:r w:rsidRPr="00426C82">
              <w:t>Disabilità comunicativa (Bernardini)</w:t>
            </w:r>
          </w:p>
        </w:tc>
        <w:tc>
          <w:tcPr>
            <w:tcW w:w="4682"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 xml:space="preserve">Debito informativo  </w:t>
            </w:r>
          </w:p>
          <w:p w:rsidR="004B70BC" w:rsidRPr="00426C82" w:rsidRDefault="004B70BC" w:rsidP="004B70BC">
            <w:pPr>
              <w:numPr>
                <w:ilvl w:val="0"/>
                <w:numId w:val="20"/>
              </w:numPr>
              <w:spacing w:after="0" w:line="240" w:lineRule="auto"/>
              <w:ind w:left="0"/>
              <w:jc w:val="both"/>
            </w:pPr>
            <w:r w:rsidRPr="00426C82">
              <w:t xml:space="preserve">PAI: data, codice SOSIA ospite, dati anagrafici, dati sociali, dati sanitari (elenco patologie CIRS, punteggio GDS, deterioramento cognitivo, punteggio MMSE –SPMSQ, tre item GBS, pianificazione interventi), dati sociali (scala di Kane), dati funzionali (indice di </w:t>
            </w:r>
            <w:proofErr w:type="spellStart"/>
            <w:r w:rsidRPr="00426C82">
              <w:t>Barthel</w:t>
            </w:r>
            <w:proofErr w:type="spellEnd"/>
            <w:r w:rsidRPr="00426C82">
              <w:t xml:space="preserve"> modificato= utile per quantificare i carichi di lavoro, indice di Norton modificato, scala </w:t>
            </w:r>
            <w:proofErr w:type="spellStart"/>
            <w:r w:rsidRPr="00426C82">
              <w:t>Tinetti</w:t>
            </w:r>
            <w:proofErr w:type="spellEnd"/>
            <w:r w:rsidRPr="00426C82">
              <w:t>)</w:t>
            </w:r>
          </w:p>
          <w:p w:rsidR="004B70BC" w:rsidRPr="00426C82" w:rsidRDefault="004B70BC" w:rsidP="004B70BC">
            <w:pPr>
              <w:numPr>
                <w:ilvl w:val="0"/>
                <w:numId w:val="20"/>
              </w:numPr>
              <w:spacing w:after="0" w:line="240" w:lineRule="auto"/>
              <w:ind w:left="0"/>
              <w:jc w:val="both"/>
            </w:pPr>
            <w:r w:rsidRPr="00426C82">
              <w:t>Report ed elenchi vari, statistiche</w:t>
            </w:r>
          </w:p>
          <w:p w:rsidR="004B70BC" w:rsidRPr="00426C82" w:rsidRDefault="004B70BC" w:rsidP="004B70BC">
            <w:pPr>
              <w:numPr>
                <w:ilvl w:val="0"/>
                <w:numId w:val="20"/>
              </w:numPr>
              <w:spacing w:after="0" w:line="240" w:lineRule="auto"/>
              <w:ind w:left="0"/>
              <w:jc w:val="both"/>
            </w:pPr>
            <w:r w:rsidRPr="00426C82">
              <w:t>Ricerche libere</w:t>
            </w:r>
          </w:p>
        </w:tc>
      </w:tr>
      <w:tr w:rsidR="004B70BC" w:rsidRPr="00426C82" w:rsidTr="002A4E24">
        <w:trPr>
          <w:cantSplit/>
        </w:trPr>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Valutazione area mentale: </w:t>
            </w:r>
          </w:p>
          <w:p w:rsidR="004B70BC" w:rsidRPr="00426C82" w:rsidRDefault="004B70BC" w:rsidP="004B70BC">
            <w:pPr>
              <w:spacing w:after="0" w:line="240" w:lineRule="auto"/>
              <w:jc w:val="both"/>
            </w:pPr>
            <w:r w:rsidRPr="00426C82">
              <w:t xml:space="preserve">stato di depressione GDS </w:t>
            </w:r>
          </w:p>
          <w:p w:rsidR="004B70BC" w:rsidRPr="00426C82" w:rsidRDefault="004B70BC" w:rsidP="004B70BC">
            <w:pPr>
              <w:spacing w:after="0" w:line="240" w:lineRule="auto"/>
              <w:jc w:val="both"/>
            </w:pPr>
            <w:r w:rsidRPr="00426C82">
              <w:t>stato cognitivo MMSE</w:t>
            </w:r>
          </w:p>
          <w:p w:rsidR="004B70BC" w:rsidRPr="00426C82" w:rsidRDefault="004B70BC" w:rsidP="004B70BC">
            <w:pPr>
              <w:spacing w:after="0" w:line="240" w:lineRule="auto"/>
              <w:jc w:val="both"/>
            </w:pPr>
            <w:r w:rsidRPr="00426C82">
              <w:t xml:space="preserve">per ciechi o </w:t>
            </w:r>
            <w:proofErr w:type="spellStart"/>
            <w:r w:rsidRPr="00426C82">
              <w:t>impossibilit</w:t>
            </w:r>
            <w:proofErr w:type="spellEnd"/>
            <w:r w:rsidRPr="00426C82">
              <w:t>. a scrivere SPMSQ</w:t>
            </w:r>
          </w:p>
          <w:p w:rsidR="004B70BC" w:rsidRPr="00426C82" w:rsidRDefault="004B70BC" w:rsidP="004B70BC">
            <w:pPr>
              <w:spacing w:after="0" w:line="240" w:lineRule="auto"/>
              <w:jc w:val="both"/>
            </w:pPr>
            <w:r w:rsidRPr="00426C82">
              <w:t>I tre item della GBS del SOSIA</w:t>
            </w:r>
          </w:p>
          <w:p w:rsidR="004B70BC" w:rsidRPr="00426C82" w:rsidRDefault="004B70BC" w:rsidP="004B70BC">
            <w:pPr>
              <w:spacing w:after="0" w:line="240" w:lineRule="auto"/>
              <w:jc w:val="both"/>
            </w:pPr>
            <w:r w:rsidRPr="00426C82">
              <w:t>Stato di coscienza (vigile, assopito, coma, altro), memoria, comprensione, orientamento spazio-tempo, attenzione, comportamento, umore, linguaggio, uso del denaro, capacità di telefonare, capacità di uscire dalla RSA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28"/>
        </w:trPr>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valutazione e tipologia (primo inserimento, rivalutazione)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6"/>
        <w:gridCol w:w="447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026 – Cure in altre strutture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24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53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88"/>
        </w:trPr>
        <w:tc>
          <w:tcPr>
            <w:tcW w:w="524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Struttura di ricovero</w:t>
            </w:r>
          </w:p>
        </w:tc>
        <w:tc>
          <w:tcPr>
            <w:tcW w:w="4537"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 xml:space="preserve">Debito informativo  </w:t>
            </w:r>
          </w:p>
          <w:p w:rsidR="004B70BC" w:rsidRPr="00426C82" w:rsidRDefault="004B70BC" w:rsidP="004B70BC">
            <w:pPr>
              <w:numPr>
                <w:ilvl w:val="0"/>
                <w:numId w:val="20"/>
              </w:numPr>
              <w:spacing w:after="0" w:line="240" w:lineRule="auto"/>
              <w:ind w:left="0"/>
              <w:jc w:val="both"/>
            </w:pPr>
            <w:r w:rsidRPr="00426C82">
              <w:t>Report ed elenchi vari, statistiche</w:t>
            </w:r>
          </w:p>
          <w:p w:rsidR="004B70BC" w:rsidRPr="00426C82" w:rsidRDefault="004B70BC" w:rsidP="004B70BC">
            <w:pPr>
              <w:numPr>
                <w:ilvl w:val="0"/>
                <w:numId w:val="20"/>
              </w:numPr>
              <w:spacing w:after="0" w:line="240" w:lineRule="auto"/>
              <w:ind w:left="0"/>
              <w:jc w:val="both"/>
            </w:pPr>
            <w:r w:rsidRPr="00426C82">
              <w:t>Ricerche libere</w:t>
            </w:r>
          </w:p>
        </w:tc>
      </w:tr>
      <w:tr w:rsidR="004B70BC" w:rsidRPr="00426C82" w:rsidTr="002A4E24">
        <w:trPr>
          <w:cantSplit/>
          <w:trHeight w:val="186"/>
        </w:trPr>
        <w:tc>
          <w:tcPr>
            <w:tcW w:w="524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inizio-fine ricovero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86"/>
        </w:trPr>
        <w:tc>
          <w:tcPr>
            <w:tcW w:w="524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Medico che ha fatto la richiesta e motivo o tipologia di ricovero: pianificata, richiesta da specialista, urgente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24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Finalità: diagnostica, curativa, riabilitativa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42"/>
        </w:trPr>
        <w:tc>
          <w:tcPr>
            <w:tcW w:w="524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Esito  e diagnosi alle dimissioni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7"/>
        <w:gridCol w:w="4961"/>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027 – Contabilità piccole spese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03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88"/>
        </w:trPr>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Descrizione dei servizi extra retta e voci libere</w:t>
            </w:r>
          </w:p>
        </w:tc>
        <w:tc>
          <w:tcPr>
            <w:tcW w:w="5036"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Estratto conto personale ed elenchi vari, statistiche</w:t>
            </w:r>
          </w:p>
          <w:p w:rsidR="004B70BC" w:rsidRPr="00426C82" w:rsidRDefault="004B70BC" w:rsidP="004B70BC">
            <w:pPr>
              <w:numPr>
                <w:ilvl w:val="0"/>
                <w:numId w:val="20"/>
              </w:numPr>
              <w:spacing w:after="0" w:line="240" w:lineRule="auto"/>
              <w:ind w:left="0"/>
              <w:jc w:val="both"/>
            </w:pPr>
            <w:r w:rsidRPr="00426C82">
              <w:t>Ricerche libere</w:t>
            </w:r>
          </w:p>
        </w:tc>
      </w:tr>
      <w:tr w:rsidR="004B70BC" w:rsidRPr="00426C82" w:rsidTr="002A4E24">
        <w:trPr>
          <w:cantSplit/>
          <w:trHeight w:val="186"/>
        </w:trPr>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importo in entrata e descrizione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35"/>
        </w:trPr>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Data  importo in uscita e descrizione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7"/>
        <w:gridCol w:w="4961"/>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5. OSPITI DEGENTI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028 – Riscossione Pensioni e deleghe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03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88"/>
        </w:trPr>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Descrizione della tipologia (pensione, conto corrente) riferito all’ospite</w:t>
            </w:r>
          </w:p>
        </w:tc>
        <w:tc>
          <w:tcPr>
            <w:tcW w:w="5036"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Elenchi vari, statistiche</w:t>
            </w:r>
          </w:p>
          <w:p w:rsidR="004B70BC" w:rsidRPr="00426C82" w:rsidRDefault="004B70BC" w:rsidP="004B70BC">
            <w:pPr>
              <w:numPr>
                <w:ilvl w:val="0"/>
                <w:numId w:val="20"/>
              </w:numPr>
              <w:spacing w:after="0" w:line="240" w:lineRule="auto"/>
              <w:ind w:left="0"/>
              <w:jc w:val="both"/>
            </w:pPr>
            <w:r w:rsidRPr="00426C82">
              <w:t>Ricerche libere</w:t>
            </w:r>
          </w:p>
        </w:tc>
      </w:tr>
      <w:tr w:rsidR="004B70BC" w:rsidRPr="00426C82" w:rsidTr="002A4E24">
        <w:trPr>
          <w:cantSplit/>
          <w:trHeight w:val="186"/>
        </w:trPr>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delega e nominativo persona delegata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35"/>
        </w:trPr>
        <w:tc>
          <w:tcPr>
            <w:tcW w:w="474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Tipo di delega e luogo di riscossione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6"/>
        <w:gridCol w:w="495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029 – Strutturazione del servizio pulizie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03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w:t>
            </w:r>
          </w:p>
        </w:tc>
        <w:tc>
          <w:tcPr>
            <w:tcW w:w="5030"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Intersezione con contabilità e paghe</w:t>
            </w:r>
          </w:p>
        </w:tc>
      </w:tr>
      <w:tr w:rsidR="004B70BC" w:rsidRPr="00426C82" w:rsidTr="002A4E24">
        <w:trPr>
          <w:cantSplit/>
        </w:trPr>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 mansione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Fascia oraria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2"/>
        </w:trPr>
        <w:tc>
          <w:tcPr>
            <w:tcW w:w="474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5"/>
        <w:gridCol w:w="4643"/>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030 – Pulizie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p>
        </w:tc>
      </w:tr>
      <w:tr w:rsidR="004B70BC" w:rsidRPr="00426C82" w:rsidTr="002A4E24">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1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450"/>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effettuazione di:</w:t>
            </w:r>
          </w:p>
          <w:p w:rsidR="004B70BC" w:rsidRPr="00426C82" w:rsidRDefault="004B70BC" w:rsidP="004B70BC">
            <w:pPr>
              <w:pStyle w:val="Pidipagina"/>
              <w:tabs>
                <w:tab w:val="left" w:pos="708"/>
              </w:tabs>
              <w:jc w:val="both"/>
            </w:pPr>
            <w:r w:rsidRPr="00426C82">
              <w:t xml:space="preserve">Pulizie armadi, comodini, letti/carrozzine, specchiere, bagni, </w:t>
            </w:r>
            <w:proofErr w:type="spellStart"/>
            <w:r w:rsidRPr="00426C82">
              <w:t>ecc</w:t>
            </w:r>
            <w:proofErr w:type="spellEnd"/>
            <w:r w:rsidRPr="00426C82">
              <w:t xml:space="preserve">… </w:t>
            </w:r>
          </w:p>
        </w:tc>
        <w:tc>
          <w:tcPr>
            <w:tcW w:w="4713"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Report di attività, statistica per frequenza, programmazione attività</w:t>
            </w:r>
          </w:p>
          <w:p w:rsidR="004B70BC" w:rsidRPr="00426C82" w:rsidRDefault="004B70BC" w:rsidP="004B70BC">
            <w:pPr>
              <w:numPr>
                <w:ilvl w:val="0"/>
                <w:numId w:val="20"/>
              </w:numPr>
              <w:spacing w:after="0" w:line="240" w:lineRule="auto"/>
              <w:ind w:left="0"/>
              <w:jc w:val="both"/>
            </w:pPr>
            <w:r w:rsidRPr="00426C82">
              <w:t>Collegamento con magazzino prodotti e biancheria</w:t>
            </w:r>
          </w:p>
        </w:tc>
      </w:tr>
      <w:tr w:rsidR="004B70BC" w:rsidRPr="00426C82" w:rsidTr="002A4E24">
        <w:trPr>
          <w:cantSplit/>
          <w:trHeight w:val="188"/>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Lavaggio e disinfezione locali ed effetti personali ospiti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86"/>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Cambi letto, biancheria piana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Pulizia ambienti comuni (refettori, soggiorni, corridoi, scale, vetrate)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Pulizia giardini, cortili, altro…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6"/>
        <w:gridCol w:w="4642"/>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031 – Strutturazione del servizio Guardaroba – lavanderia </w:t>
            </w:r>
            <w:r>
              <w:rPr>
                <w:sz w:val="22"/>
              </w:rPr>
              <w:t>–</w:t>
            </w:r>
            <w:r w:rsidRPr="00426C82">
              <w:rPr>
                <w:sz w:val="22"/>
              </w:rPr>
              <w:t>stireria</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1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450"/>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w:t>
            </w:r>
          </w:p>
        </w:tc>
        <w:tc>
          <w:tcPr>
            <w:tcW w:w="4713"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Report di attività, statistica per frequenza, programmazione attività</w:t>
            </w:r>
          </w:p>
          <w:p w:rsidR="004B70BC" w:rsidRPr="00426C82" w:rsidRDefault="004B70BC" w:rsidP="004B70BC">
            <w:pPr>
              <w:numPr>
                <w:ilvl w:val="0"/>
                <w:numId w:val="20"/>
              </w:numPr>
              <w:spacing w:after="0" w:line="240" w:lineRule="auto"/>
              <w:ind w:left="0"/>
              <w:jc w:val="both"/>
            </w:pPr>
            <w:r w:rsidRPr="00426C82">
              <w:t>Collegamento con magazzino prodotti e biancheria</w:t>
            </w:r>
          </w:p>
          <w:p w:rsidR="004B70BC" w:rsidRPr="00426C82" w:rsidRDefault="004B70BC" w:rsidP="004B70BC">
            <w:pPr>
              <w:numPr>
                <w:ilvl w:val="0"/>
                <w:numId w:val="20"/>
              </w:numPr>
              <w:spacing w:after="0" w:line="240" w:lineRule="auto"/>
              <w:ind w:left="0"/>
              <w:jc w:val="both"/>
            </w:pPr>
            <w:r w:rsidRPr="00426C82">
              <w:t>Manutenzione programmata apparecchiature</w:t>
            </w:r>
          </w:p>
        </w:tc>
      </w:tr>
      <w:tr w:rsidR="004B70BC" w:rsidRPr="00426C82" w:rsidTr="002A4E24">
        <w:trPr>
          <w:cantSplit/>
          <w:trHeight w:val="188"/>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86"/>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4"/>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3"/>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apparecchiature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3"/>
        </w:trPr>
        <w:tc>
          <w:tcPr>
            <w:tcW w:w="506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Manutenzione apparecchiature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8"/>
        <w:gridCol w:w="4650"/>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032 – Servizio Guardaroba –lavanderia- stireria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p>
        </w:tc>
      </w:tr>
      <w:tr w:rsidR="004B70BC" w:rsidRPr="00426C82" w:rsidTr="002A4E24">
        <w:tc>
          <w:tcPr>
            <w:tcW w:w="506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1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450"/>
        </w:trPr>
        <w:tc>
          <w:tcPr>
            <w:tcW w:w="506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Data effettuazione di ritiro (per reparto), lavaggio, essiccazione, stiratura e restituzione di:</w:t>
            </w:r>
          </w:p>
          <w:p w:rsidR="004B70BC" w:rsidRPr="00426C82" w:rsidRDefault="004B70BC" w:rsidP="004B70BC">
            <w:pPr>
              <w:spacing w:after="0" w:line="240" w:lineRule="auto"/>
              <w:jc w:val="both"/>
            </w:pPr>
            <w:r w:rsidRPr="00426C82">
              <w:t>biancheria piana, biancheria personale</w:t>
            </w:r>
          </w:p>
          <w:p w:rsidR="004B70BC" w:rsidRPr="00426C82" w:rsidRDefault="004B70BC" w:rsidP="004B70BC">
            <w:pPr>
              <w:spacing w:after="0" w:line="240" w:lineRule="auto"/>
              <w:jc w:val="both"/>
            </w:pPr>
            <w:r w:rsidRPr="00426C82">
              <w:t xml:space="preserve">lavasecco (esterna) </w:t>
            </w:r>
          </w:p>
        </w:tc>
        <w:tc>
          <w:tcPr>
            <w:tcW w:w="4718"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pStyle w:val="Pidipagina"/>
              <w:tabs>
                <w:tab w:val="left" w:pos="708"/>
              </w:tabs>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Report di attività, statistica per frequenza, programmazione attività</w:t>
            </w:r>
          </w:p>
          <w:p w:rsidR="004B70BC" w:rsidRPr="00426C82" w:rsidRDefault="004B70BC" w:rsidP="004B70BC">
            <w:pPr>
              <w:numPr>
                <w:ilvl w:val="0"/>
                <w:numId w:val="20"/>
              </w:numPr>
              <w:spacing w:after="0" w:line="240" w:lineRule="auto"/>
              <w:ind w:left="0"/>
              <w:jc w:val="both"/>
            </w:pPr>
            <w:r w:rsidRPr="00426C82">
              <w:t>Collegamento con magazzino prodotti e biancheria</w:t>
            </w:r>
          </w:p>
          <w:p w:rsidR="004B70BC" w:rsidRPr="00426C82" w:rsidRDefault="004B70BC" w:rsidP="004B70BC">
            <w:pPr>
              <w:spacing w:after="0" w:line="240" w:lineRule="auto"/>
              <w:jc w:val="both"/>
            </w:pPr>
          </w:p>
        </w:tc>
      </w:tr>
      <w:tr w:rsidR="004B70BC" w:rsidRPr="00426C82" w:rsidTr="002A4E24">
        <w:trPr>
          <w:cantSplit/>
          <w:trHeight w:val="188"/>
        </w:trPr>
        <w:tc>
          <w:tcPr>
            <w:tcW w:w="506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Lavaggio e disinfezione effetti personali di ospiti particolari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86"/>
        </w:trPr>
        <w:tc>
          <w:tcPr>
            <w:tcW w:w="506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Riparazione capi rovinati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6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Stiratura capi lavati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06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Consegna capi lavati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1"/>
        <w:gridCol w:w="4807"/>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033 – Strutturazione del servizio ristorazione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88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450"/>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w:t>
            </w:r>
          </w:p>
        </w:tc>
        <w:tc>
          <w:tcPr>
            <w:tcW w:w="4882"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Report di attività, statistica per frequenza, programmazione attività</w:t>
            </w:r>
          </w:p>
          <w:p w:rsidR="004B70BC" w:rsidRPr="00426C82" w:rsidRDefault="004B70BC" w:rsidP="004B70BC">
            <w:pPr>
              <w:numPr>
                <w:ilvl w:val="0"/>
                <w:numId w:val="20"/>
              </w:numPr>
              <w:spacing w:after="0" w:line="240" w:lineRule="auto"/>
              <w:ind w:left="0"/>
              <w:jc w:val="both"/>
            </w:pPr>
            <w:r w:rsidRPr="00426C82">
              <w:t>Collegamento con magazzino prodotti alimentari</w:t>
            </w:r>
          </w:p>
          <w:p w:rsidR="004B70BC" w:rsidRPr="00426C82" w:rsidRDefault="004B70BC" w:rsidP="004B70BC">
            <w:pPr>
              <w:numPr>
                <w:ilvl w:val="0"/>
                <w:numId w:val="20"/>
              </w:numPr>
              <w:spacing w:after="0" w:line="240" w:lineRule="auto"/>
              <w:ind w:left="0"/>
              <w:jc w:val="both"/>
            </w:pPr>
            <w:r w:rsidRPr="00426C82">
              <w:t>Manutenzione programmata apparecchiature</w:t>
            </w:r>
          </w:p>
        </w:tc>
      </w:tr>
      <w:tr w:rsidR="004B70BC" w:rsidRPr="00426C82" w:rsidTr="002A4E24">
        <w:trPr>
          <w:cantSplit/>
          <w:trHeight w:val="188"/>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86"/>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costo / reparto /pasto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4"/>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 o costi per giornata alimentare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3"/>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apparecchiature (se di proprietà)</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93"/>
        </w:trPr>
        <w:tc>
          <w:tcPr>
            <w:tcW w:w="4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Manutenzione apparecchiature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47"/>
        <w:gridCol w:w="5281"/>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034 – Servizio ristorazione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3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205"/>
        </w:trPr>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 Approvvigionamento e stoccaggio derrate alimentari</w:t>
            </w:r>
          </w:p>
        </w:tc>
        <w:tc>
          <w:tcPr>
            <w:tcW w:w="5373"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Report di attività, statistica per frequenza, programmazione attività</w:t>
            </w:r>
          </w:p>
          <w:p w:rsidR="004B70BC" w:rsidRPr="00426C82" w:rsidRDefault="004B70BC" w:rsidP="004B70BC">
            <w:pPr>
              <w:numPr>
                <w:ilvl w:val="0"/>
                <w:numId w:val="20"/>
              </w:numPr>
              <w:spacing w:after="0" w:line="240" w:lineRule="auto"/>
              <w:ind w:left="0"/>
              <w:jc w:val="both"/>
            </w:pPr>
            <w:r w:rsidRPr="00426C82">
              <w:t>Storico consumi</w:t>
            </w:r>
          </w:p>
          <w:p w:rsidR="004B70BC" w:rsidRPr="00426C82" w:rsidRDefault="004B70BC" w:rsidP="004B70BC">
            <w:pPr>
              <w:numPr>
                <w:ilvl w:val="0"/>
                <w:numId w:val="20"/>
              </w:numPr>
              <w:spacing w:after="0" w:line="240" w:lineRule="auto"/>
              <w:ind w:left="0"/>
              <w:jc w:val="both"/>
            </w:pPr>
            <w:r w:rsidRPr="00426C82">
              <w:t>Generazione ordini</w:t>
            </w:r>
          </w:p>
          <w:p w:rsidR="004B70BC" w:rsidRPr="00426C82" w:rsidRDefault="004B70BC" w:rsidP="004B70BC">
            <w:pPr>
              <w:numPr>
                <w:ilvl w:val="0"/>
                <w:numId w:val="20"/>
              </w:numPr>
              <w:spacing w:after="0" w:line="240" w:lineRule="auto"/>
              <w:ind w:left="0"/>
              <w:jc w:val="both"/>
            </w:pPr>
            <w:r w:rsidRPr="00426C82">
              <w:t>Collegamento con magazzino prodotti alimentari</w:t>
            </w:r>
          </w:p>
          <w:p w:rsidR="004B70BC" w:rsidRPr="00426C82" w:rsidRDefault="004B70BC" w:rsidP="004B70BC">
            <w:pPr>
              <w:numPr>
                <w:ilvl w:val="0"/>
                <w:numId w:val="20"/>
              </w:numPr>
              <w:spacing w:after="0" w:line="240" w:lineRule="auto"/>
              <w:ind w:left="0"/>
              <w:jc w:val="both"/>
            </w:pPr>
            <w:r w:rsidRPr="00426C82">
              <w:t>Scadenze verifiche e manutenzioni per documentazione e misure obbligatorie</w:t>
            </w:r>
          </w:p>
          <w:p w:rsidR="004B70BC" w:rsidRPr="00426C82" w:rsidRDefault="004B70BC" w:rsidP="004B70BC">
            <w:pPr>
              <w:spacing w:after="0" w:line="240" w:lineRule="auto"/>
              <w:jc w:val="both"/>
            </w:pPr>
            <w:proofErr w:type="spellStart"/>
            <w:r w:rsidRPr="00426C82">
              <w:t>Check</w:t>
            </w:r>
            <w:proofErr w:type="spellEnd"/>
            <w:r w:rsidRPr="00426C82">
              <w:t xml:space="preserve"> list di verifica qualità</w:t>
            </w:r>
          </w:p>
        </w:tc>
      </w:tr>
      <w:tr w:rsidR="004B70BC" w:rsidRPr="00426C82" w:rsidTr="002A4E24">
        <w:trPr>
          <w:cantSplit/>
          <w:trHeight w:val="188"/>
        </w:trPr>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Menù, ricette e grammature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Prenotazioni pasti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Preparazione pasti per tipologia e numero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Verifica numero pasti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Controllo igiene HACCP</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4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Controllo qualità-quantità pasti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2"/>
        <w:gridCol w:w="5296"/>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035 – Servizi alberghieri aggiuntivi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38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205"/>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Descrizione servizi: bar, parrucchiere signore/signora, caffè, giornali, altro</w:t>
            </w:r>
          </w:p>
        </w:tc>
        <w:tc>
          <w:tcPr>
            <w:tcW w:w="5382"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Report di attività, statistica per frequenza, programmazione attività</w:t>
            </w:r>
          </w:p>
          <w:p w:rsidR="004B70BC" w:rsidRPr="00426C82" w:rsidRDefault="004B70BC" w:rsidP="004B70BC">
            <w:pPr>
              <w:numPr>
                <w:ilvl w:val="0"/>
                <w:numId w:val="20"/>
              </w:numPr>
              <w:spacing w:after="0" w:line="240" w:lineRule="auto"/>
              <w:ind w:left="0"/>
              <w:jc w:val="both"/>
            </w:pPr>
            <w:r w:rsidRPr="00426C82">
              <w:t>Scadenze verifiche e manutenzioni per documentazione e misure obbligatorie</w:t>
            </w:r>
          </w:p>
          <w:p w:rsidR="004B70BC" w:rsidRPr="00426C82" w:rsidRDefault="004B70BC" w:rsidP="004B70BC">
            <w:pPr>
              <w:spacing w:after="0" w:line="240" w:lineRule="auto"/>
              <w:jc w:val="both"/>
            </w:pPr>
            <w:proofErr w:type="spellStart"/>
            <w:r w:rsidRPr="00426C82">
              <w:t>Check</w:t>
            </w:r>
            <w:proofErr w:type="spellEnd"/>
            <w:r w:rsidRPr="00426C82">
              <w:t xml:space="preserve"> list di verifica qualità </w:t>
            </w:r>
          </w:p>
        </w:tc>
      </w:tr>
      <w:tr w:rsidR="004B70BC" w:rsidRPr="00426C82" w:rsidTr="002A4E24">
        <w:trPr>
          <w:cantSplit/>
          <w:trHeight w:val="188"/>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Storico costi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attrezzature (se esistenti)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74"/>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Manutenzione apparecchiature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2"/>
        <w:gridCol w:w="5296"/>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6. GESTIONE SERVIZI ALBERGHIERI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tabs>
                <w:tab w:val="center" w:pos="7143"/>
                <w:tab w:val="left" w:pos="10360"/>
              </w:tabs>
              <w:rPr>
                <w:sz w:val="22"/>
              </w:rPr>
            </w:pPr>
            <w:r w:rsidRPr="00426C82">
              <w:rPr>
                <w:sz w:val="22"/>
              </w:rPr>
              <w:t>SCHEDA n° 036 – Servizi speciali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38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205"/>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Pidipagina"/>
              <w:tabs>
                <w:tab w:val="left" w:pos="708"/>
              </w:tabs>
              <w:jc w:val="both"/>
            </w:pPr>
            <w:r w:rsidRPr="00426C82">
              <w:t>Descrizione servizi: derattizzazione, pulizia straordinaria vetrate, altro</w:t>
            </w:r>
          </w:p>
        </w:tc>
        <w:tc>
          <w:tcPr>
            <w:tcW w:w="5382"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Report di attività, statistica per frequenza, programmazione attività</w:t>
            </w:r>
          </w:p>
          <w:p w:rsidR="004B70BC" w:rsidRPr="00426C82" w:rsidRDefault="004B70BC" w:rsidP="004B70BC">
            <w:pPr>
              <w:numPr>
                <w:ilvl w:val="0"/>
                <w:numId w:val="20"/>
              </w:numPr>
              <w:spacing w:after="0" w:line="240" w:lineRule="auto"/>
              <w:ind w:left="0"/>
              <w:jc w:val="both"/>
            </w:pPr>
            <w:r w:rsidRPr="00426C82">
              <w:t>Scadenze verifiche e manutenzioni per documentazione e misure obbligatorie</w:t>
            </w:r>
          </w:p>
          <w:p w:rsidR="004B70BC" w:rsidRPr="00426C82" w:rsidRDefault="004B70BC" w:rsidP="004B70BC">
            <w:pPr>
              <w:spacing w:after="0" w:line="240" w:lineRule="auto"/>
              <w:jc w:val="both"/>
            </w:pPr>
            <w:proofErr w:type="spellStart"/>
            <w:r w:rsidRPr="00426C82">
              <w:t>Check</w:t>
            </w:r>
            <w:proofErr w:type="spellEnd"/>
            <w:r w:rsidRPr="00426C82">
              <w:t xml:space="preserve"> list di verifica qualità </w:t>
            </w:r>
          </w:p>
        </w:tc>
      </w:tr>
      <w:tr w:rsidR="004B70BC" w:rsidRPr="00426C82" w:rsidTr="002A4E24">
        <w:trPr>
          <w:cantSplit/>
          <w:trHeight w:val="188"/>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Storico costi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attrezzature (se esistenti)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81"/>
        </w:trPr>
        <w:tc>
          <w:tcPr>
            <w:tcW w:w="43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Manutenzione apparecchiature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2"/>
        <w:gridCol w:w="4636"/>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037 – strutturazione servizio medico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0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535"/>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 titoli, riconoscimento, iscrizione albi</w:t>
            </w:r>
          </w:p>
        </w:tc>
        <w:tc>
          <w:tcPr>
            <w:tcW w:w="4708"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Intersezione con contabilità e paghe</w:t>
            </w: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 mansioni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2"/>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2"/>
        <w:gridCol w:w="4636"/>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038 – strutturazione servizio infermieristico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0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535"/>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 titoli, riconoscimento, iscrizione albi</w:t>
            </w:r>
          </w:p>
        </w:tc>
        <w:tc>
          <w:tcPr>
            <w:tcW w:w="4708"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Intersezione con contabilità e paghe</w:t>
            </w: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/mansioni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2"/>
        </w:trPr>
        <w:tc>
          <w:tcPr>
            <w:tcW w:w="507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Pidipagina"/>
              <w:tabs>
                <w:tab w:val="left" w:pos="708"/>
              </w:tabs>
              <w:jc w:val="both"/>
            </w:pPr>
            <w:r w:rsidRPr="00426C82">
              <w:t>Eventuali appalti, strutturazione, costi orari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2"/>
        <w:gridCol w:w="4636"/>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039 – gestione registri obbligatori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0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76"/>
        </w:trPr>
        <w:tc>
          <w:tcPr>
            <w:tcW w:w="50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registri obbligatori</w:t>
            </w:r>
          </w:p>
        </w:tc>
        <w:tc>
          <w:tcPr>
            <w:tcW w:w="4704"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Programmazione controlli</w:t>
            </w:r>
          </w:p>
        </w:tc>
      </w:tr>
      <w:tr w:rsidR="004B70BC" w:rsidRPr="00426C82" w:rsidTr="002A4E24">
        <w:trPr>
          <w:cantSplit/>
        </w:trPr>
        <w:tc>
          <w:tcPr>
            <w:tcW w:w="50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Esistenza, luogo, validità, responsabilità</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22"/>
        </w:trPr>
        <w:tc>
          <w:tcPr>
            <w:tcW w:w="507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Periodicità Controlli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5"/>
        <w:gridCol w:w="4633"/>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040 – procedure di valutazione ospite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7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76"/>
        </w:trPr>
        <w:tc>
          <w:tcPr>
            <w:tcW w:w="507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procedure</w:t>
            </w:r>
          </w:p>
        </w:tc>
        <w:tc>
          <w:tcPr>
            <w:tcW w:w="4702"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Azioni da programmare</w:t>
            </w:r>
          </w:p>
          <w:p w:rsidR="004B70BC" w:rsidRPr="00426C82" w:rsidRDefault="004B70BC" w:rsidP="004B70BC">
            <w:pPr>
              <w:numPr>
                <w:ilvl w:val="0"/>
                <w:numId w:val="20"/>
              </w:numPr>
              <w:spacing w:after="0" w:line="240" w:lineRule="auto"/>
              <w:ind w:left="0"/>
              <w:jc w:val="both"/>
            </w:pPr>
            <w:r w:rsidRPr="00426C82">
              <w:t>Programmazione controlli</w:t>
            </w:r>
          </w:p>
        </w:tc>
      </w:tr>
      <w:tr w:rsidR="004B70BC" w:rsidRPr="00426C82" w:rsidTr="002A4E24">
        <w:trPr>
          <w:cantSplit/>
        </w:trPr>
        <w:tc>
          <w:tcPr>
            <w:tcW w:w="507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Esistenza, luogo, validità, responsabilità, versioni e revisioni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8"/>
        </w:trPr>
        <w:tc>
          <w:tcPr>
            <w:tcW w:w="507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Periodicità Controlli appropriatezza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6"/>
        </w:trPr>
        <w:tc>
          <w:tcPr>
            <w:tcW w:w="507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Pianificazione riunioni di equipe per reparto</w:t>
            </w:r>
          </w:p>
          <w:p w:rsidR="004B70BC" w:rsidRPr="00426C82" w:rsidRDefault="004B70BC" w:rsidP="004B70BC">
            <w:pPr>
              <w:spacing w:after="0" w:line="240" w:lineRule="auto"/>
              <w:jc w:val="both"/>
            </w:pPr>
            <w:r w:rsidRPr="00426C82">
              <w:t>Rilevazione presenze e verbali di riunione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6"/>
        </w:trPr>
        <w:tc>
          <w:tcPr>
            <w:tcW w:w="507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Compilazione valutazioni informatizzate come da scheda 024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9"/>
        <w:gridCol w:w="4639"/>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041 – esecuzione visite mediche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7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76"/>
        </w:trPr>
        <w:tc>
          <w:tcPr>
            <w:tcW w:w="50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Pazienti visitati, data e motivo (routine, emergenza, segnalazione da parte del personale o dell’ospite stesso o dei parenti)</w:t>
            </w:r>
          </w:p>
        </w:tc>
        <w:tc>
          <w:tcPr>
            <w:tcW w:w="4706"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Diario clinico</w:t>
            </w:r>
          </w:p>
          <w:p w:rsidR="004B70BC" w:rsidRPr="00426C82" w:rsidRDefault="004B70BC" w:rsidP="004B70BC">
            <w:pPr>
              <w:numPr>
                <w:ilvl w:val="0"/>
                <w:numId w:val="20"/>
              </w:numPr>
              <w:spacing w:after="0" w:line="240" w:lineRule="auto"/>
              <w:ind w:left="0"/>
              <w:jc w:val="both"/>
            </w:pPr>
            <w:r w:rsidRPr="00426C82">
              <w:t>Azioni da programmare</w:t>
            </w:r>
          </w:p>
          <w:p w:rsidR="004B70BC" w:rsidRPr="00426C82" w:rsidRDefault="004B70BC" w:rsidP="004B70BC">
            <w:pPr>
              <w:numPr>
                <w:ilvl w:val="0"/>
                <w:numId w:val="20"/>
              </w:numPr>
              <w:spacing w:after="0" w:line="240" w:lineRule="auto"/>
              <w:ind w:left="0"/>
              <w:jc w:val="both"/>
            </w:pPr>
            <w:r w:rsidRPr="00426C82">
              <w:t>Programmazione visite e controlli</w:t>
            </w:r>
          </w:p>
          <w:p w:rsidR="004B70BC" w:rsidRPr="00426C82" w:rsidRDefault="004B70BC" w:rsidP="004B70BC">
            <w:pPr>
              <w:numPr>
                <w:ilvl w:val="0"/>
                <w:numId w:val="20"/>
              </w:numPr>
              <w:spacing w:after="0" w:line="240" w:lineRule="auto"/>
              <w:ind w:left="0"/>
              <w:jc w:val="both"/>
            </w:pPr>
            <w:r w:rsidRPr="00426C82">
              <w:t>Stampa refertazione e ricettazione</w:t>
            </w:r>
          </w:p>
          <w:p w:rsidR="004B70BC" w:rsidRPr="00426C82" w:rsidRDefault="004B70BC" w:rsidP="004B70BC">
            <w:pPr>
              <w:numPr>
                <w:ilvl w:val="0"/>
                <w:numId w:val="20"/>
              </w:numPr>
              <w:spacing w:after="0" w:line="240" w:lineRule="auto"/>
              <w:ind w:left="0"/>
              <w:jc w:val="both"/>
            </w:pPr>
            <w:r w:rsidRPr="00426C82">
              <w:t>Report statistici</w:t>
            </w:r>
          </w:p>
        </w:tc>
      </w:tr>
      <w:tr w:rsidR="004B70BC" w:rsidRPr="00426C82" w:rsidTr="002A4E24">
        <w:trPr>
          <w:cantSplit/>
          <w:trHeight w:val="1009"/>
        </w:trPr>
        <w:tc>
          <w:tcPr>
            <w:tcW w:w="50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Problemi </w:t>
            </w:r>
            <w:proofErr w:type="spellStart"/>
            <w:r w:rsidRPr="00426C82">
              <w:t>di area</w:t>
            </w:r>
            <w:proofErr w:type="spellEnd"/>
            <w:r w:rsidRPr="00426C82">
              <w:t xml:space="preserve"> medica:</w:t>
            </w:r>
          </w:p>
          <w:p w:rsidR="004B70BC" w:rsidRPr="00426C82" w:rsidRDefault="004B70BC" w:rsidP="004B70BC">
            <w:pPr>
              <w:spacing w:after="0" w:line="240" w:lineRule="auto"/>
              <w:jc w:val="both"/>
            </w:pPr>
            <w:r w:rsidRPr="00426C82">
              <w:t>Sintesi diagnostica e problemi attivi: malattie croniche preesistenti, di nuova insorgenza, problemi attivi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6"/>
        </w:trPr>
        <w:tc>
          <w:tcPr>
            <w:tcW w:w="50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Variazioni terapie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05"/>
        </w:trPr>
        <w:tc>
          <w:tcPr>
            <w:tcW w:w="50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Invio ospite in Ospedale - PS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8"/>
        <w:gridCol w:w="4600"/>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042 – Farmaci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1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67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76"/>
        </w:trPr>
        <w:tc>
          <w:tcPr>
            <w:tcW w:w="51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Prontuario farmaceutico per classe AIC, principio attivo, nome commerciale, </w:t>
            </w:r>
            <w:proofErr w:type="spellStart"/>
            <w:r w:rsidRPr="00426C82">
              <w:t>ecc</w:t>
            </w:r>
            <w:proofErr w:type="spellEnd"/>
            <w:r w:rsidRPr="00426C82">
              <w:t>…</w:t>
            </w:r>
          </w:p>
        </w:tc>
        <w:tc>
          <w:tcPr>
            <w:tcW w:w="4677"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numPr>
                <w:ilvl w:val="0"/>
                <w:numId w:val="20"/>
              </w:numPr>
              <w:spacing w:after="0" w:line="240" w:lineRule="auto"/>
              <w:ind w:left="0"/>
              <w:jc w:val="both"/>
            </w:pPr>
            <w:r w:rsidRPr="00426C82">
              <w:t>Foglio terapie a stampa con foto ospite e principali dati scelti</w:t>
            </w:r>
          </w:p>
          <w:p w:rsidR="004B70BC" w:rsidRPr="00426C82" w:rsidRDefault="004B70BC" w:rsidP="004B70BC">
            <w:pPr>
              <w:numPr>
                <w:ilvl w:val="0"/>
                <w:numId w:val="20"/>
              </w:numPr>
              <w:spacing w:after="0" w:line="240" w:lineRule="auto"/>
              <w:ind w:left="0"/>
              <w:jc w:val="both"/>
            </w:pPr>
            <w:r w:rsidRPr="00426C82">
              <w:t xml:space="preserve">Generazione ordini </w:t>
            </w:r>
          </w:p>
          <w:p w:rsidR="004B70BC" w:rsidRPr="00426C82" w:rsidRDefault="004B70BC" w:rsidP="004B70BC">
            <w:pPr>
              <w:numPr>
                <w:ilvl w:val="0"/>
                <w:numId w:val="20"/>
              </w:numPr>
              <w:spacing w:after="0" w:line="240" w:lineRule="auto"/>
              <w:ind w:left="0"/>
              <w:jc w:val="both"/>
            </w:pPr>
            <w:r w:rsidRPr="00426C82">
              <w:t>Costi per ospite, tipologia, reparto</w:t>
            </w:r>
          </w:p>
          <w:p w:rsidR="004B70BC" w:rsidRPr="00426C82" w:rsidRDefault="004B70BC" w:rsidP="004B70BC">
            <w:pPr>
              <w:numPr>
                <w:ilvl w:val="0"/>
                <w:numId w:val="20"/>
              </w:numPr>
              <w:spacing w:after="0" w:line="240" w:lineRule="auto"/>
              <w:ind w:left="0"/>
              <w:jc w:val="both"/>
            </w:pPr>
            <w:r w:rsidRPr="00426C82">
              <w:t xml:space="preserve">Storico terapie e statistica consumi </w:t>
            </w:r>
          </w:p>
          <w:p w:rsidR="004B70BC" w:rsidRPr="00426C82" w:rsidRDefault="004B70BC" w:rsidP="004B70BC">
            <w:pPr>
              <w:numPr>
                <w:ilvl w:val="0"/>
                <w:numId w:val="20"/>
              </w:numPr>
              <w:spacing w:after="0" w:line="240" w:lineRule="auto"/>
              <w:ind w:left="0"/>
              <w:jc w:val="both"/>
            </w:pPr>
            <w:r w:rsidRPr="00426C82">
              <w:t>Quantità a magazzino e nei reparti</w:t>
            </w:r>
          </w:p>
          <w:p w:rsidR="004B70BC" w:rsidRPr="00426C82" w:rsidRDefault="004B70BC" w:rsidP="004B70BC">
            <w:pPr>
              <w:numPr>
                <w:ilvl w:val="0"/>
                <w:numId w:val="20"/>
              </w:numPr>
              <w:spacing w:after="0" w:line="240" w:lineRule="auto"/>
              <w:ind w:left="0"/>
              <w:jc w:val="both"/>
            </w:pPr>
            <w:r w:rsidRPr="00426C82">
              <w:t>Pianificazione controllo scadenze</w:t>
            </w:r>
          </w:p>
          <w:p w:rsidR="004B70BC" w:rsidRPr="00426C82" w:rsidRDefault="004B70BC" w:rsidP="004B70BC">
            <w:pPr>
              <w:spacing w:after="0" w:line="240" w:lineRule="auto"/>
              <w:jc w:val="both"/>
            </w:pPr>
          </w:p>
        </w:tc>
      </w:tr>
      <w:tr w:rsidR="004B70BC" w:rsidRPr="00426C82" w:rsidTr="002A4E24">
        <w:trPr>
          <w:cantSplit/>
          <w:trHeight w:val="140"/>
        </w:trPr>
        <w:tc>
          <w:tcPr>
            <w:tcW w:w="51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Terapie in atto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51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Approvvigionamento, quantità in entrata</w:t>
            </w:r>
          </w:p>
          <w:p w:rsidR="004B70BC" w:rsidRPr="00426C82" w:rsidRDefault="004B70BC" w:rsidP="004B70BC">
            <w:pPr>
              <w:spacing w:after="0" w:line="240" w:lineRule="auto"/>
              <w:jc w:val="both"/>
            </w:pPr>
            <w:r w:rsidRPr="00426C82">
              <w:t>stoccaggio, quantità disponibili distribuzione e somministrazione farmaci, quantità consumate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8"/>
        </w:trPr>
        <w:tc>
          <w:tcPr>
            <w:tcW w:w="51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Distribuzione terapie ai reparti da farmacia centrale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6"/>
        </w:trPr>
        <w:tc>
          <w:tcPr>
            <w:tcW w:w="51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Somministrazione farmaci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6"/>
        </w:trPr>
        <w:tc>
          <w:tcPr>
            <w:tcW w:w="510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Controllo scadenze e smaltimento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84"/>
        <w:gridCol w:w="5144"/>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043 – attività infermieristiche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5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22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76"/>
        </w:trPr>
        <w:tc>
          <w:tcPr>
            <w:tcW w:w="45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pazienti medicati, data inizio, fine e motivo </w:t>
            </w:r>
          </w:p>
        </w:tc>
        <w:tc>
          <w:tcPr>
            <w:tcW w:w="5227"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Cartella infermieristica</w:t>
            </w:r>
          </w:p>
          <w:p w:rsidR="004B70BC" w:rsidRPr="00426C82" w:rsidRDefault="004B70BC" w:rsidP="004B70BC">
            <w:pPr>
              <w:numPr>
                <w:ilvl w:val="0"/>
                <w:numId w:val="20"/>
              </w:numPr>
              <w:spacing w:after="0" w:line="240" w:lineRule="auto"/>
              <w:ind w:left="0"/>
              <w:jc w:val="both"/>
            </w:pPr>
            <w:r w:rsidRPr="00426C82">
              <w:t xml:space="preserve">Programmazione visite, esami e controlli </w:t>
            </w:r>
          </w:p>
          <w:p w:rsidR="004B70BC" w:rsidRPr="00426C82" w:rsidRDefault="004B70BC" w:rsidP="004B70BC">
            <w:pPr>
              <w:numPr>
                <w:ilvl w:val="0"/>
                <w:numId w:val="20"/>
              </w:numPr>
              <w:spacing w:after="0" w:line="240" w:lineRule="auto"/>
              <w:ind w:left="0"/>
              <w:jc w:val="both"/>
            </w:pPr>
            <w:r w:rsidRPr="00426C82">
              <w:t>Programmazione esami ripetibili</w:t>
            </w:r>
          </w:p>
          <w:p w:rsidR="004B70BC" w:rsidRPr="00426C82" w:rsidRDefault="004B70BC" w:rsidP="004B70BC">
            <w:pPr>
              <w:numPr>
                <w:ilvl w:val="0"/>
                <w:numId w:val="20"/>
              </w:numPr>
              <w:spacing w:after="0" w:line="240" w:lineRule="auto"/>
              <w:ind w:left="0"/>
              <w:jc w:val="both"/>
            </w:pPr>
            <w:r w:rsidRPr="00426C82">
              <w:t>Richiesta valutazioni e certificati medici</w:t>
            </w:r>
          </w:p>
          <w:p w:rsidR="004B70BC" w:rsidRPr="00426C82" w:rsidRDefault="004B70BC" w:rsidP="004B70BC">
            <w:pPr>
              <w:numPr>
                <w:ilvl w:val="0"/>
                <w:numId w:val="20"/>
              </w:numPr>
              <w:spacing w:after="0" w:line="240" w:lineRule="auto"/>
              <w:ind w:left="0"/>
              <w:jc w:val="both"/>
            </w:pPr>
            <w:r w:rsidRPr="00426C82">
              <w:t>Prenotazione appuntamenti, visite e viaggi in ambulanza</w:t>
            </w:r>
          </w:p>
          <w:p w:rsidR="004B70BC" w:rsidRPr="00426C82" w:rsidRDefault="004B70BC" w:rsidP="004B70BC">
            <w:pPr>
              <w:spacing w:after="0" w:line="240" w:lineRule="auto"/>
              <w:jc w:val="both"/>
            </w:pPr>
            <w:r w:rsidRPr="00426C82">
              <w:t xml:space="preserve">Manutenzione programmata apparecchiature </w:t>
            </w:r>
          </w:p>
        </w:tc>
      </w:tr>
      <w:tr w:rsidR="004B70BC" w:rsidRPr="00426C82" w:rsidTr="002A4E24">
        <w:trPr>
          <w:cantSplit/>
        </w:trPr>
        <w:tc>
          <w:tcPr>
            <w:tcW w:w="45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Esami ematochimici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8"/>
        </w:trPr>
        <w:tc>
          <w:tcPr>
            <w:tcW w:w="45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Esami strumentali (profilo glicemico, </w:t>
            </w:r>
            <w:proofErr w:type="spellStart"/>
            <w:r w:rsidRPr="00426C82">
              <w:t>ecc</w:t>
            </w:r>
            <w:proofErr w:type="spellEnd"/>
            <w:r w:rsidRPr="00426C82">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5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Compilazione valutazioni informatizzate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40"/>
        </w:trPr>
        <w:tc>
          <w:tcPr>
            <w:tcW w:w="45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Rilevazione parametri vitali, anche con apparecchiature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06"/>
        </w:trPr>
        <w:tc>
          <w:tcPr>
            <w:tcW w:w="455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Manutenzione apparecchiature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74"/>
        <w:gridCol w:w="5654"/>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7. GESTIONE SERVIZI SANITARI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044 – gestione eventi particolari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403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74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76"/>
        </w:trPr>
        <w:tc>
          <w:tcPr>
            <w:tcW w:w="403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Gestione delle cadute con registrazione dell’evento e dell’esito, data, ora, circostanze, testimoni, visita medica, parametri vitali, </w:t>
            </w:r>
            <w:proofErr w:type="spellStart"/>
            <w:r w:rsidRPr="00426C82">
              <w:t>ecc</w:t>
            </w:r>
            <w:proofErr w:type="spellEnd"/>
            <w:r w:rsidRPr="00426C82">
              <w:t>…</w:t>
            </w:r>
          </w:p>
        </w:tc>
        <w:tc>
          <w:tcPr>
            <w:tcW w:w="5744"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Registro cadute</w:t>
            </w:r>
          </w:p>
          <w:p w:rsidR="004B70BC" w:rsidRPr="00426C82" w:rsidRDefault="004B70BC" w:rsidP="004B70BC">
            <w:pPr>
              <w:numPr>
                <w:ilvl w:val="0"/>
                <w:numId w:val="20"/>
              </w:numPr>
              <w:spacing w:after="0" w:line="240" w:lineRule="auto"/>
              <w:ind w:left="0"/>
              <w:jc w:val="both"/>
            </w:pPr>
            <w:r w:rsidRPr="00426C82">
              <w:t>Registro contenzione</w:t>
            </w:r>
          </w:p>
          <w:p w:rsidR="004B70BC" w:rsidRPr="00426C82" w:rsidRDefault="004B70BC" w:rsidP="004B70BC">
            <w:pPr>
              <w:numPr>
                <w:ilvl w:val="0"/>
                <w:numId w:val="20"/>
              </w:numPr>
              <w:spacing w:after="0" w:line="240" w:lineRule="auto"/>
              <w:ind w:left="0"/>
              <w:jc w:val="both"/>
            </w:pPr>
            <w:r w:rsidRPr="00426C82">
              <w:t>Azioni da programmare, Statistiche</w:t>
            </w:r>
          </w:p>
          <w:p w:rsidR="004B70BC" w:rsidRPr="00426C82" w:rsidRDefault="004B70BC" w:rsidP="004B70BC">
            <w:pPr>
              <w:numPr>
                <w:ilvl w:val="0"/>
                <w:numId w:val="20"/>
              </w:numPr>
              <w:spacing w:after="0" w:line="240" w:lineRule="auto"/>
              <w:ind w:left="0"/>
              <w:jc w:val="both"/>
            </w:pPr>
            <w:r w:rsidRPr="00426C82">
              <w:t>Programmazione visite e controlli</w:t>
            </w:r>
          </w:p>
          <w:p w:rsidR="004B70BC" w:rsidRPr="00426C82" w:rsidRDefault="004B70BC" w:rsidP="004B70BC">
            <w:pPr>
              <w:numPr>
                <w:ilvl w:val="0"/>
                <w:numId w:val="20"/>
              </w:numPr>
              <w:spacing w:after="0" w:line="240" w:lineRule="auto"/>
              <w:ind w:left="0"/>
              <w:jc w:val="both"/>
            </w:pPr>
            <w:r w:rsidRPr="00426C82">
              <w:t>Refertazione e ricettazione</w:t>
            </w:r>
          </w:p>
        </w:tc>
      </w:tr>
      <w:tr w:rsidR="004B70BC" w:rsidRPr="00426C82" w:rsidTr="002A4E24">
        <w:trPr>
          <w:cantSplit/>
        </w:trPr>
        <w:tc>
          <w:tcPr>
            <w:tcW w:w="403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Contenzione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15"/>
        </w:trPr>
        <w:tc>
          <w:tcPr>
            <w:tcW w:w="403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Cura e prevenzione Lesioni da decubito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0"/>
        <w:gridCol w:w="5468"/>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8. GESTIONE SERVIZI ASSISTENZIALI E RIABILITATIVI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045 – strutturazione servizio assistenziale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22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55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535"/>
        </w:trPr>
        <w:tc>
          <w:tcPr>
            <w:tcW w:w="422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w:t>
            </w:r>
          </w:p>
        </w:tc>
        <w:tc>
          <w:tcPr>
            <w:tcW w:w="5558"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lastRenderedPageBreak/>
              <w:t>Intersezione con contabilità e paghe</w:t>
            </w:r>
          </w:p>
        </w:tc>
      </w:tr>
      <w:tr w:rsidR="004B70BC" w:rsidRPr="00426C82" w:rsidTr="002A4E24">
        <w:trPr>
          <w:cantSplit/>
        </w:trPr>
        <w:tc>
          <w:tcPr>
            <w:tcW w:w="422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 mansioni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22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Assegnazione ore / reparto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22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22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2"/>
        </w:trPr>
        <w:tc>
          <w:tcPr>
            <w:tcW w:w="422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0"/>
        <w:gridCol w:w="5298"/>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8. GESTIONE SERVIZI ASSISTENZIALI E RIABILITATIVI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046 – strutturazione servizio fisioterapico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439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5385"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535"/>
        </w:trPr>
        <w:tc>
          <w:tcPr>
            <w:tcW w:w="439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 titoli, riconoscimento, iscrizione albi</w:t>
            </w:r>
          </w:p>
        </w:tc>
        <w:tc>
          <w:tcPr>
            <w:tcW w:w="5385"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Intersezione con contabilità e paghe</w:t>
            </w:r>
          </w:p>
        </w:tc>
      </w:tr>
      <w:tr w:rsidR="004B70BC" w:rsidRPr="00426C82" w:rsidTr="002A4E24">
        <w:trPr>
          <w:cantSplit/>
        </w:trPr>
        <w:tc>
          <w:tcPr>
            <w:tcW w:w="439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 mansioni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39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39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439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2"/>
        </w:trPr>
        <w:tc>
          <w:tcPr>
            <w:tcW w:w="4394"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7"/>
        <w:gridCol w:w="4611"/>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8. GESTIONE SERVIZI ASSISTENZIALI E RIABILITATIVI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047 – Servizio assistenziale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68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535"/>
        </w:trPr>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Igiene dell’ospite: Bagni, spugnature, frizioni, pediluvi, rifiuto dell’igiene, pulizia protesi, barba </w:t>
            </w:r>
          </w:p>
        </w:tc>
        <w:tc>
          <w:tcPr>
            <w:tcW w:w="4682"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Report di attività e programmazione della stessa</w:t>
            </w:r>
          </w:p>
          <w:p w:rsidR="004B70BC" w:rsidRPr="00426C82" w:rsidRDefault="004B70BC" w:rsidP="004B70BC">
            <w:pPr>
              <w:numPr>
                <w:ilvl w:val="0"/>
                <w:numId w:val="20"/>
              </w:numPr>
              <w:spacing w:after="0" w:line="240" w:lineRule="auto"/>
              <w:ind w:left="0"/>
              <w:jc w:val="both"/>
            </w:pPr>
            <w:r w:rsidRPr="00426C82">
              <w:t>Gestione ordini, Consumi e magazzino</w:t>
            </w:r>
          </w:p>
        </w:tc>
      </w:tr>
      <w:tr w:rsidR="004B70BC" w:rsidRPr="00426C82" w:rsidTr="002A4E24">
        <w:trPr>
          <w:cantSplit/>
        </w:trPr>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Aiuto nell’assunzione dei pasti, nella vestizione, nella deambulazione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03"/>
        </w:trPr>
        <w:tc>
          <w:tcPr>
            <w:tcW w:w="50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Gestione dell’incontinenza</w:t>
            </w:r>
          </w:p>
          <w:p w:rsidR="004B70BC" w:rsidRPr="00426C82" w:rsidRDefault="004B70BC" w:rsidP="004B70BC">
            <w:pPr>
              <w:spacing w:after="0" w:line="240" w:lineRule="auto"/>
              <w:jc w:val="both"/>
            </w:pPr>
            <w:r w:rsidRPr="00426C82">
              <w:t>Cambio pannoloni, traverse, strisce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1"/>
        <w:gridCol w:w="4617"/>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8. GESTIONE SERVIZI ASSISTENZIALI E RIABILITATIVI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048 – Servizio riabilitativo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9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68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216"/>
        </w:trPr>
        <w:tc>
          <w:tcPr>
            <w:tcW w:w="509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e tipo protesi ed ausili per la deambulazione con assegnazione o luogo di deposito</w:t>
            </w:r>
          </w:p>
        </w:tc>
        <w:tc>
          <w:tcPr>
            <w:tcW w:w="4686"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Report di attività e programmazione della stessa</w:t>
            </w:r>
          </w:p>
          <w:p w:rsidR="004B70BC" w:rsidRPr="00426C82" w:rsidRDefault="004B70BC" w:rsidP="004B70BC">
            <w:pPr>
              <w:numPr>
                <w:ilvl w:val="0"/>
                <w:numId w:val="20"/>
              </w:numPr>
              <w:spacing w:after="0" w:line="240" w:lineRule="auto"/>
              <w:ind w:left="0"/>
              <w:jc w:val="both"/>
            </w:pPr>
            <w:r w:rsidRPr="00426C82">
              <w:t xml:space="preserve">Debito Informativo </w:t>
            </w:r>
          </w:p>
          <w:p w:rsidR="004B70BC" w:rsidRPr="00426C82" w:rsidRDefault="004B70BC" w:rsidP="004B70BC">
            <w:pPr>
              <w:spacing w:after="0" w:line="240" w:lineRule="auto"/>
              <w:jc w:val="both"/>
            </w:pPr>
            <w:r w:rsidRPr="00426C82">
              <w:t xml:space="preserve">-     Statistiche costi / benefici </w:t>
            </w:r>
          </w:p>
          <w:p w:rsidR="004B70BC" w:rsidRPr="00426C82" w:rsidRDefault="004B70BC" w:rsidP="004B70BC">
            <w:pPr>
              <w:spacing w:after="0" w:line="240" w:lineRule="auto"/>
              <w:jc w:val="both"/>
            </w:pPr>
            <w:r w:rsidRPr="00426C82">
              <w:t>-     Manutenzione della strumentazione elettromedicale</w:t>
            </w:r>
          </w:p>
        </w:tc>
      </w:tr>
      <w:tr w:rsidR="004B70BC" w:rsidRPr="00426C82" w:rsidTr="002A4E24">
        <w:trPr>
          <w:cantSplit/>
          <w:trHeight w:val="484"/>
        </w:trPr>
        <w:tc>
          <w:tcPr>
            <w:tcW w:w="509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e tipo strumentazione per terapia fisica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9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Mobilizzazione attiva/passiva dell’ospite:</w:t>
            </w:r>
          </w:p>
          <w:p w:rsidR="004B70BC" w:rsidRPr="00426C82" w:rsidRDefault="004B70BC" w:rsidP="004B70BC">
            <w:pPr>
              <w:spacing w:after="0" w:line="240" w:lineRule="auto"/>
              <w:jc w:val="both"/>
            </w:pPr>
            <w:r w:rsidRPr="00426C82">
              <w:t>impostazione inizio/fine trattamento e registrazione esito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9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Terapia fisica strumentale: impostazione inizio/fine trattamento e registrazione esito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09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Ginnastica di gruppo: impostazione inizio/fine trattamento e registrazione esito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09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Terapia fisica individuale (cammino assistito, parallele, cyclette, </w:t>
            </w:r>
            <w:proofErr w:type="spellStart"/>
            <w:r w:rsidRPr="00426C82">
              <w:t>ecc</w:t>
            </w:r>
            <w:proofErr w:type="spellEnd"/>
            <w:r w:rsidRPr="00426C82">
              <w:t>…): impostazione inizio/fine trattamento e registrazione esito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988"/>
        <w:gridCol w:w="4640"/>
      </w:tblGrid>
      <w:tr w:rsidR="004B70BC" w:rsidRPr="00426C82" w:rsidTr="002A4E24">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rFonts w:eastAsia="Arial Unicode MS"/>
                <w:sz w:val="22"/>
                <w:szCs w:val="22"/>
              </w:rPr>
            </w:pPr>
            <w:r w:rsidRPr="00426C82">
              <w:rPr>
                <w:sz w:val="22"/>
                <w:szCs w:val="22"/>
              </w:rPr>
              <w:t>9. GESTIONE SERVIZI ANIMATIVI</w:t>
            </w:r>
          </w:p>
        </w:tc>
      </w:tr>
      <w:tr w:rsidR="004B70BC" w:rsidRPr="00426C82" w:rsidTr="002A4E24">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rFonts w:eastAsia="Arial Unicode MS"/>
                <w:sz w:val="22"/>
              </w:rPr>
            </w:pPr>
            <w:r w:rsidRPr="00426C82">
              <w:rPr>
                <w:sz w:val="22"/>
              </w:rPr>
              <w:t xml:space="preserve">SCHEDA n° 049 – strutturazione servizio </w:t>
            </w:r>
            <w:proofErr w:type="spellStart"/>
            <w:r w:rsidRPr="00426C82">
              <w:rPr>
                <w:sz w:val="22"/>
              </w:rPr>
              <w:t>animativo</w:t>
            </w:r>
            <w:proofErr w:type="spellEnd"/>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06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rPr>
                <w:rFonts w:eastAsia="Times New Roman"/>
              </w:rPr>
            </w:pPr>
            <w:r w:rsidRPr="00426C82">
              <w:t>DATI IN INPUT</w:t>
            </w:r>
          </w:p>
        </w:tc>
        <w:tc>
          <w:tcPr>
            <w:tcW w:w="4711"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535"/>
        </w:trPr>
        <w:tc>
          <w:tcPr>
            <w:tcW w:w="506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w:t>
            </w:r>
          </w:p>
        </w:tc>
        <w:tc>
          <w:tcPr>
            <w:tcW w:w="4711"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pStyle w:val="Pidipagina"/>
              <w:tabs>
                <w:tab w:val="left" w:pos="708"/>
              </w:tabs>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Intersezione con contabilità e paghe</w:t>
            </w:r>
          </w:p>
        </w:tc>
      </w:tr>
      <w:tr w:rsidR="004B70BC" w:rsidRPr="00426C82" w:rsidTr="002A4E24">
        <w:trPr>
          <w:cantSplit/>
        </w:trPr>
        <w:tc>
          <w:tcPr>
            <w:tcW w:w="506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06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2"/>
        </w:trPr>
        <w:tc>
          <w:tcPr>
            <w:tcW w:w="5068"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81"/>
        <w:gridCol w:w="3947"/>
      </w:tblGrid>
      <w:tr w:rsidR="004B70BC" w:rsidRPr="00426C82" w:rsidTr="002A4E24">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rFonts w:eastAsia="Arial Unicode MS"/>
                <w:sz w:val="22"/>
                <w:szCs w:val="22"/>
              </w:rPr>
            </w:pPr>
            <w:r w:rsidRPr="00426C82">
              <w:rPr>
                <w:sz w:val="22"/>
                <w:szCs w:val="22"/>
              </w:rPr>
              <w:t>9. GESTIONE SERVIZI ANIMATIVI</w:t>
            </w:r>
          </w:p>
        </w:tc>
      </w:tr>
      <w:tr w:rsidR="004B70BC" w:rsidRPr="00426C82" w:rsidTr="002A4E24">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rFonts w:eastAsia="Arial Unicode MS"/>
                <w:sz w:val="22"/>
              </w:rPr>
            </w:pPr>
            <w:r w:rsidRPr="00426C82">
              <w:rPr>
                <w:sz w:val="22"/>
              </w:rPr>
              <w:t xml:space="preserve">SCHEDA n° 050 – Servizio </w:t>
            </w:r>
            <w:proofErr w:type="spellStart"/>
            <w:r w:rsidRPr="00426C82">
              <w:rPr>
                <w:sz w:val="22"/>
              </w:rPr>
              <w:t>animativo</w:t>
            </w:r>
            <w:proofErr w:type="spellEnd"/>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57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rPr>
                <w:rFonts w:eastAsia="Times New Roman"/>
              </w:rPr>
            </w:pPr>
            <w:r w:rsidRPr="00426C82">
              <w:t>DATI IN INPUT</w:t>
            </w:r>
          </w:p>
        </w:tc>
        <w:tc>
          <w:tcPr>
            <w:tcW w:w="400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216"/>
        </w:trPr>
        <w:tc>
          <w:tcPr>
            <w:tcW w:w="57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Valutazione attività e rapporti sociali all’interno dell’Ente (scala di Kane)</w:t>
            </w:r>
          </w:p>
        </w:tc>
        <w:tc>
          <w:tcPr>
            <w:tcW w:w="4000"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Report di attività e programmazione della stessa</w:t>
            </w:r>
          </w:p>
          <w:p w:rsidR="004B70BC" w:rsidRPr="00426C82" w:rsidRDefault="004B70BC" w:rsidP="004B70BC">
            <w:pPr>
              <w:numPr>
                <w:ilvl w:val="0"/>
                <w:numId w:val="20"/>
              </w:numPr>
              <w:spacing w:after="0" w:line="240" w:lineRule="auto"/>
              <w:ind w:left="0"/>
              <w:jc w:val="both"/>
            </w:pPr>
            <w:r w:rsidRPr="00426C82">
              <w:t xml:space="preserve">Statistiche </w:t>
            </w:r>
          </w:p>
        </w:tc>
      </w:tr>
      <w:tr w:rsidR="004B70BC" w:rsidRPr="00426C82" w:rsidTr="002A4E24">
        <w:trPr>
          <w:cantSplit/>
        </w:trPr>
        <w:tc>
          <w:tcPr>
            <w:tcW w:w="57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Registrazione hobbies e uso del tempo libero, rapporti affettivi esistenti, ricordi significativi ed eventi critici del passato remoto e recente, aspettative-desideri-propensioni dell’ospite, gradimento delle attività culturali, manuali, ludiche-movimento, psicomotricità, musicoterapia, uscite, relazioni interpersonali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348"/>
        </w:trPr>
        <w:tc>
          <w:tcPr>
            <w:tcW w:w="577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Attività programmate: registrazione presenze e coinvolgimento personale alle varie attività culturali, manuali, ludiche-movimento, psicomotricità, musica, uscite, relazioni interpersonali, rapporti coi parenti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0"/>
        <w:gridCol w:w="3968"/>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10. GESTIONE INGRESSI - DIMISSIONI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051 – Strutturazione del servizio di accoglienza</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75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02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802"/>
        </w:trPr>
        <w:tc>
          <w:tcPr>
            <w:tcW w:w="575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Procedure di ingresso:</w:t>
            </w:r>
          </w:p>
          <w:p w:rsidR="004B70BC" w:rsidRPr="00426C82" w:rsidRDefault="004B70BC" w:rsidP="004B70BC">
            <w:pPr>
              <w:spacing w:after="0" w:line="240" w:lineRule="auto"/>
              <w:jc w:val="both"/>
            </w:pPr>
            <w:r w:rsidRPr="00426C82">
              <w:t>Regole e Responsabilità</w:t>
            </w:r>
          </w:p>
          <w:p w:rsidR="004B70BC" w:rsidRPr="00426C82" w:rsidRDefault="004B70BC" w:rsidP="004B70BC">
            <w:pPr>
              <w:spacing w:after="0" w:line="240" w:lineRule="auto"/>
              <w:jc w:val="both"/>
            </w:pPr>
            <w:r w:rsidRPr="00426C82">
              <w:t>Modulistica e verifica documenti</w:t>
            </w:r>
          </w:p>
          <w:p w:rsidR="004B70BC" w:rsidRPr="00426C82" w:rsidRDefault="004B70BC" w:rsidP="004B70BC">
            <w:pPr>
              <w:spacing w:after="0" w:line="240" w:lineRule="auto"/>
              <w:jc w:val="both"/>
            </w:pPr>
            <w:r w:rsidRPr="00426C82">
              <w:t>Avvisi interni per ingresso ospite con dati anagrafici essenziali (da lista d’attesa o altro)</w:t>
            </w:r>
          </w:p>
          <w:p w:rsidR="004B70BC" w:rsidRPr="00426C82" w:rsidRDefault="004B70BC" w:rsidP="004B70BC">
            <w:pPr>
              <w:spacing w:after="0" w:line="240" w:lineRule="auto"/>
              <w:jc w:val="both"/>
            </w:pPr>
            <w:r w:rsidRPr="00426C82">
              <w:t>Personale addetto all’ingresso</w:t>
            </w:r>
          </w:p>
          <w:p w:rsidR="004B70BC" w:rsidRPr="00426C82" w:rsidRDefault="004B70BC" w:rsidP="004B70BC">
            <w:pPr>
              <w:spacing w:after="0" w:line="240" w:lineRule="auto"/>
              <w:jc w:val="both"/>
            </w:pPr>
            <w:r w:rsidRPr="00426C82">
              <w:t>Rilevazione notizie utili per la presa in carico</w:t>
            </w:r>
          </w:p>
        </w:tc>
        <w:tc>
          <w:tcPr>
            <w:tcW w:w="4022" w:type="dxa"/>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1"/>
              </w:numPr>
              <w:spacing w:after="0" w:line="240" w:lineRule="auto"/>
              <w:ind w:left="0"/>
              <w:jc w:val="both"/>
            </w:pPr>
            <w:r w:rsidRPr="00426C82">
              <w:t xml:space="preserve">Modulistica avviso arrivo nuovo ospite e allerta personale addetto </w:t>
            </w:r>
          </w:p>
          <w:p w:rsidR="004B70BC" w:rsidRPr="00426C82" w:rsidRDefault="004B70BC" w:rsidP="004B70BC">
            <w:pPr>
              <w:numPr>
                <w:ilvl w:val="0"/>
                <w:numId w:val="21"/>
              </w:numPr>
              <w:spacing w:after="0" w:line="240" w:lineRule="auto"/>
              <w:ind w:left="0"/>
              <w:jc w:val="both"/>
            </w:pPr>
            <w:r w:rsidRPr="00426C82">
              <w:t>Movimentazione magazzino per primi bisogni</w:t>
            </w: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5"/>
        <w:gridCol w:w="3953"/>
      </w:tblGrid>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10. GESTIONE INGRESSI - DIMISSIONI</w:t>
            </w:r>
          </w:p>
        </w:tc>
      </w:tr>
      <w:tr w:rsidR="004B70BC" w:rsidRPr="00426C82" w:rsidTr="002A4E24">
        <w:trPr>
          <w:cantSplit/>
        </w:trPr>
        <w:tc>
          <w:tcPr>
            <w:tcW w:w="977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052 – Gestione delle dimissioni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7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006"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909"/>
        </w:trPr>
        <w:tc>
          <w:tcPr>
            <w:tcW w:w="5773"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Procedure di dimissione per rientro in famiglia o trasferimento in altra struttura:</w:t>
            </w:r>
          </w:p>
          <w:p w:rsidR="004B70BC" w:rsidRPr="00426C82" w:rsidRDefault="004B70BC" w:rsidP="004B70BC">
            <w:pPr>
              <w:spacing w:after="0" w:line="240" w:lineRule="auto"/>
              <w:jc w:val="both"/>
            </w:pPr>
            <w:r w:rsidRPr="00426C82">
              <w:t>Regole e Responsabilità</w:t>
            </w:r>
          </w:p>
          <w:p w:rsidR="004B70BC" w:rsidRPr="00426C82" w:rsidRDefault="004B70BC" w:rsidP="004B70BC">
            <w:pPr>
              <w:spacing w:after="0" w:line="240" w:lineRule="auto"/>
              <w:jc w:val="both"/>
            </w:pPr>
            <w:r w:rsidRPr="00426C82">
              <w:t>Modulistica e verifica documenti da consegnare</w:t>
            </w:r>
          </w:p>
          <w:p w:rsidR="004B70BC" w:rsidRPr="00426C82" w:rsidRDefault="004B70BC" w:rsidP="004B70BC">
            <w:pPr>
              <w:spacing w:after="0" w:line="240" w:lineRule="auto"/>
              <w:jc w:val="both"/>
            </w:pPr>
            <w:r w:rsidRPr="00426C82">
              <w:t>Avvisi interni per dimissione ospite con dati anagrafici essenziali al personale addetto</w:t>
            </w:r>
          </w:p>
          <w:p w:rsidR="004B70BC" w:rsidRPr="00426C82" w:rsidRDefault="004B70BC" w:rsidP="004B70BC">
            <w:pPr>
              <w:spacing w:after="0" w:line="240" w:lineRule="auto"/>
              <w:jc w:val="both"/>
            </w:pPr>
            <w:r w:rsidRPr="00426C82">
              <w:t>Archiviazione pratica</w:t>
            </w:r>
          </w:p>
        </w:tc>
        <w:tc>
          <w:tcPr>
            <w:tcW w:w="4006" w:type="dxa"/>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1"/>
              </w:numPr>
              <w:spacing w:after="0" w:line="240" w:lineRule="auto"/>
              <w:ind w:left="0"/>
              <w:jc w:val="both"/>
            </w:pPr>
            <w:r w:rsidRPr="00426C82">
              <w:t>Debito informativo</w:t>
            </w:r>
          </w:p>
          <w:p w:rsidR="004B70BC" w:rsidRPr="00426C82" w:rsidRDefault="004B70BC" w:rsidP="004B70BC">
            <w:pPr>
              <w:numPr>
                <w:ilvl w:val="0"/>
                <w:numId w:val="21"/>
              </w:numPr>
              <w:spacing w:after="0" w:line="240" w:lineRule="auto"/>
              <w:ind w:left="0"/>
              <w:jc w:val="both"/>
            </w:pPr>
            <w:r w:rsidRPr="00426C82">
              <w:t>Modulistica avviso dimissione ospite e allerta personale addetto</w:t>
            </w:r>
          </w:p>
          <w:p w:rsidR="004B70BC" w:rsidRPr="00426C82" w:rsidRDefault="004B70BC" w:rsidP="004B70BC">
            <w:pPr>
              <w:numPr>
                <w:ilvl w:val="0"/>
                <w:numId w:val="21"/>
              </w:numPr>
              <w:spacing w:after="0" w:line="240" w:lineRule="auto"/>
              <w:ind w:left="0"/>
              <w:jc w:val="both"/>
            </w:pPr>
            <w:proofErr w:type="spellStart"/>
            <w:r w:rsidRPr="00426C82">
              <w:t>Check</w:t>
            </w:r>
            <w:proofErr w:type="spellEnd"/>
            <w:r w:rsidRPr="00426C82">
              <w:t xml:space="preserve"> list di verifica consegna documentazione </w:t>
            </w: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8"/>
        <w:gridCol w:w="4780"/>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10. GESTIONE INGRESSI - DIMISSIONI</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053 – Gestione dei decessi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r>
              <w:rPr>
                <w:sz w:val="22"/>
              </w:rPr>
              <w:t xml:space="preserve">  </w:t>
            </w:r>
          </w:p>
        </w:tc>
      </w:tr>
      <w:tr w:rsidR="004B70BC" w:rsidRPr="00426C82" w:rsidTr="002A4E24">
        <w:tc>
          <w:tcPr>
            <w:tcW w:w="489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5"/>
              <w:spacing w:before="0" w:line="240" w:lineRule="auto"/>
              <w:jc w:val="both"/>
            </w:pPr>
            <w:r w:rsidRPr="00426C82">
              <w:t>DATI IN INPUT</w:t>
            </w:r>
          </w:p>
        </w:tc>
        <w:tc>
          <w:tcPr>
            <w:tcW w:w="481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1669"/>
        </w:trPr>
        <w:tc>
          <w:tcPr>
            <w:tcW w:w="489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Procedure di dimissione:</w:t>
            </w:r>
          </w:p>
          <w:p w:rsidR="004B70BC" w:rsidRPr="00426C82" w:rsidRDefault="004B70BC" w:rsidP="004B70BC">
            <w:pPr>
              <w:spacing w:after="0" w:line="240" w:lineRule="auto"/>
              <w:jc w:val="both"/>
            </w:pPr>
            <w:r w:rsidRPr="00426C82">
              <w:t>Regole e Responsabilità</w:t>
            </w:r>
          </w:p>
          <w:p w:rsidR="004B70BC" w:rsidRPr="00426C82" w:rsidRDefault="004B70BC" w:rsidP="004B70BC">
            <w:pPr>
              <w:spacing w:after="0" w:line="240" w:lineRule="auto"/>
              <w:jc w:val="both"/>
            </w:pPr>
            <w:r w:rsidRPr="00426C82">
              <w:t xml:space="preserve">Modulistica e verifica documenti </w:t>
            </w:r>
          </w:p>
          <w:p w:rsidR="004B70BC" w:rsidRPr="00426C82" w:rsidRDefault="004B70BC" w:rsidP="004B70BC">
            <w:pPr>
              <w:spacing w:after="0" w:line="240" w:lineRule="auto"/>
              <w:jc w:val="both"/>
            </w:pPr>
            <w:r w:rsidRPr="00426C82">
              <w:t>Avvisi  a parenti, comune, impresa funebre</w:t>
            </w:r>
          </w:p>
          <w:p w:rsidR="004B70BC" w:rsidRPr="00426C82" w:rsidRDefault="004B70BC" w:rsidP="004B70BC">
            <w:pPr>
              <w:spacing w:after="0" w:line="240" w:lineRule="auto"/>
              <w:jc w:val="both"/>
            </w:pPr>
            <w:r w:rsidRPr="00426C82">
              <w:t>Avvisi interni per decesso ospite con dati anagrafici essenziali al personale addetto</w:t>
            </w:r>
          </w:p>
        </w:tc>
        <w:tc>
          <w:tcPr>
            <w:tcW w:w="481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numPr>
                <w:ilvl w:val="0"/>
                <w:numId w:val="21"/>
              </w:numPr>
              <w:spacing w:after="0" w:line="240" w:lineRule="auto"/>
              <w:ind w:left="0"/>
              <w:jc w:val="both"/>
            </w:pPr>
            <w:r w:rsidRPr="00426C82">
              <w:t>Debito Informativo</w:t>
            </w:r>
          </w:p>
          <w:p w:rsidR="004B70BC" w:rsidRPr="00426C82" w:rsidRDefault="004B70BC" w:rsidP="004B70BC">
            <w:pPr>
              <w:numPr>
                <w:ilvl w:val="0"/>
                <w:numId w:val="21"/>
              </w:numPr>
              <w:spacing w:after="0" w:line="240" w:lineRule="auto"/>
              <w:ind w:left="0"/>
              <w:jc w:val="both"/>
            </w:pPr>
            <w:r w:rsidRPr="00426C82">
              <w:t>Elenco persone da chiamare</w:t>
            </w:r>
          </w:p>
          <w:p w:rsidR="004B70BC" w:rsidRPr="00426C82" w:rsidRDefault="004B70BC" w:rsidP="004B70BC">
            <w:pPr>
              <w:numPr>
                <w:ilvl w:val="0"/>
                <w:numId w:val="21"/>
              </w:numPr>
              <w:spacing w:after="0" w:line="240" w:lineRule="auto"/>
              <w:ind w:left="0"/>
              <w:jc w:val="both"/>
            </w:pPr>
            <w:r w:rsidRPr="00426C82">
              <w:t>Modulistica interna avviso decesso ospite e allerta personale addetto</w:t>
            </w:r>
          </w:p>
          <w:p w:rsidR="004B70BC" w:rsidRPr="00426C82" w:rsidRDefault="004B70BC" w:rsidP="004B70BC">
            <w:pPr>
              <w:numPr>
                <w:ilvl w:val="0"/>
                <w:numId w:val="21"/>
              </w:numPr>
              <w:spacing w:after="0" w:line="240" w:lineRule="auto"/>
              <w:ind w:left="0"/>
              <w:jc w:val="both"/>
            </w:pPr>
            <w:proofErr w:type="spellStart"/>
            <w:r w:rsidRPr="00426C82">
              <w:t>Check</w:t>
            </w:r>
            <w:proofErr w:type="spellEnd"/>
            <w:r w:rsidRPr="00426C82">
              <w:t xml:space="preserve"> list di verifica consegna documentazione ai parenti</w:t>
            </w:r>
          </w:p>
          <w:p w:rsidR="004B70BC" w:rsidRPr="00426C82" w:rsidRDefault="004B70BC" w:rsidP="004B70BC">
            <w:pPr>
              <w:numPr>
                <w:ilvl w:val="0"/>
                <w:numId w:val="21"/>
              </w:numPr>
              <w:spacing w:after="0" w:line="240" w:lineRule="auto"/>
              <w:ind w:left="0"/>
              <w:jc w:val="both"/>
            </w:pPr>
            <w:r w:rsidRPr="00426C82">
              <w:t>Certificazioni mediche per accertamento decesso</w:t>
            </w:r>
          </w:p>
          <w:p w:rsidR="004B70BC" w:rsidRPr="00426C82" w:rsidRDefault="004B70BC" w:rsidP="004B70BC">
            <w:pPr>
              <w:numPr>
                <w:ilvl w:val="0"/>
                <w:numId w:val="21"/>
              </w:numPr>
              <w:spacing w:after="0" w:line="240" w:lineRule="auto"/>
              <w:ind w:left="0"/>
              <w:jc w:val="both"/>
            </w:pPr>
            <w:r w:rsidRPr="00426C82">
              <w:t>Programmazione S. Messe perpetue</w:t>
            </w:r>
          </w:p>
          <w:p w:rsidR="004B70BC" w:rsidRPr="00426C82" w:rsidRDefault="004B70BC" w:rsidP="004B70BC">
            <w:pPr>
              <w:numPr>
                <w:ilvl w:val="0"/>
                <w:numId w:val="21"/>
              </w:numPr>
              <w:spacing w:after="0" w:line="240" w:lineRule="auto"/>
              <w:ind w:left="0"/>
              <w:jc w:val="both"/>
            </w:pPr>
            <w:r w:rsidRPr="00426C82">
              <w:t>Gestione concessioni pluriennali loculi o altro</w:t>
            </w:r>
          </w:p>
          <w:p w:rsidR="004B70BC" w:rsidRPr="00426C82" w:rsidRDefault="004B70BC" w:rsidP="004B70BC">
            <w:pPr>
              <w:numPr>
                <w:ilvl w:val="0"/>
                <w:numId w:val="21"/>
              </w:numPr>
              <w:spacing w:after="0" w:line="240" w:lineRule="auto"/>
              <w:ind w:left="0"/>
              <w:jc w:val="both"/>
            </w:pPr>
            <w:r w:rsidRPr="00426C82">
              <w:t>Gestione illuminazione cimiteriale</w:t>
            </w:r>
          </w:p>
          <w:p w:rsidR="004B70BC" w:rsidRPr="00426C82" w:rsidRDefault="004B70BC" w:rsidP="004B70BC">
            <w:pPr>
              <w:numPr>
                <w:ilvl w:val="0"/>
                <w:numId w:val="21"/>
              </w:numPr>
              <w:spacing w:after="0" w:line="240" w:lineRule="auto"/>
              <w:ind w:left="0"/>
              <w:jc w:val="both"/>
            </w:pPr>
            <w:r w:rsidRPr="00426C82">
              <w:t>Gestione floreale cimiteriale</w:t>
            </w:r>
          </w:p>
          <w:p w:rsidR="004B70BC" w:rsidRPr="00426C82" w:rsidRDefault="004B70BC" w:rsidP="004B70BC">
            <w:pPr>
              <w:spacing w:after="0" w:line="240" w:lineRule="auto"/>
              <w:jc w:val="both"/>
            </w:pPr>
          </w:p>
        </w:tc>
      </w:tr>
      <w:tr w:rsidR="004B70BC" w:rsidRPr="00426C82" w:rsidTr="002A4E24">
        <w:trPr>
          <w:cantSplit/>
          <w:trHeight w:val="1080"/>
        </w:trPr>
        <w:tc>
          <w:tcPr>
            <w:tcW w:w="489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Accertamento medico del decesso</w:t>
            </w:r>
          </w:p>
          <w:p w:rsidR="004B70BC" w:rsidRPr="00426C82" w:rsidRDefault="004B70BC" w:rsidP="004B70BC">
            <w:pPr>
              <w:spacing w:after="0" w:line="240" w:lineRule="auto"/>
              <w:jc w:val="both"/>
            </w:pPr>
            <w:r w:rsidRPr="00426C82">
              <w:t xml:space="preserve">Vestizione, trasporto e stazionamento della salma </w:t>
            </w:r>
          </w:p>
          <w:p w:rsidR="004B70BC" w:rsidRPr="00426C82" w:rsidRDefault="004B70BC" w:rsidP="004B70BC">
            <w:pPr>
              <w:spacing w:after="0" w:line="240" w:lineRule="auto"/>
              <w:jc w:val="both"/>
            </w:pPr>
            <w:r w:rsidRPr="00426C82">
              <w:t>Funerale religioso se richiesto</w:t>
            </w:r>
          </w:p>
          <w:p w:rsidR="004B70BC" w:rsidRPr="00426C82" w:rsidRDefault="004B70BC" w:rsidP="004B70BC">
            <w:pPr>
              <w:spacing w:after="0" w:line="240" w:lineRule="auto"/>
              <w:jc w:val="both"/>
            </w:pPr>
            <w:r w:rsidRPr="00426C82">
              <w:t xml:space="preserve">Tumulazione - incenerimento </w:t>
            </w:r>
          </w:p>
          <w:p w:rsidR="004B70BC" w:rsidRPr="00426C82" w:rsidRDefault="004B70BC" w:rsidP="004B70BC">
            <w:pPr>
              <w:spacing w:after="0" w:line="240" w:lineRule="auto"/>
              <w:jc w:val="both"/>
            </w:pPr>
            <w:r w:rsidRPr="00426C82">
              <w:t>Gestione testamenti - lasciti</w:t>
            </w:r>
          </w:p>
          <w:p w:rsidR="004B70BC" w:rsidRPr="00426C82" w:rsidRDefault="004B70BC" w:rsidP="004B70BC">
            <w:pPr>
              <w:spacing w:after="0" w:line="240" w:lineRule="auto"/>
              <w:jc w:val="both"/>
            </w:pPr>
            <w:r w:rsidRPr="00426C82">
              <w:t>Archiviazione pratica</w:t>
            </w: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9"/>
        <w:gridCol w:w="407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 xml:space="preserve">11. MANUTENZIONE DEGLI STABILI E DELLE APPARECCHIATURE </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054 – Gestione opere civili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11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Pidipagina"/>
              <w:tabs>
                <w:tab w:val="left" w:pos="708"/>
              </w:tabs>
              <w:jc w:val="both"/>
            </w:pPr>
            <w:r w:rsidRPr="00426C82">
              <w:t>Piani programma,  Concessioni edilizie, Progetti</w:t>
            </w:r>
          </w:p>
        </w:tc>
        <w:tc>
          <w:tcPr>
            <w:tcW w:w="4110"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Programmazione manutenzioni e interventi straordinari</w:t>
            </w:r>
          </w:p>
          <w:p w:rsidR="004B70BC" w:rsidRPr="00426C82" w:rsidRDefault="004B70BC" w:rsidP="004B70BC">
            <w:pPr>
              <w:numPr>
                <w:ilvl w:val="0"/>
                <w:numId w:val="20"/>
              </w:numPr>
              <w:spacing w:after="0" w:line="240" w:lineRule="auto"/>
              <w:ind w:left="0"/>
              <w:jc w:val="both"/>
            </w:pPr>
            <w:r w:rsidRPr="00426C82">
              <w:t xml:space="preserve">documentazione interna  </w:t>
            </w: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Sicurezza cantieri,  Appalti</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Autorizzazioni (Soprintendenza, VVFF)</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IVA agevolata</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480"/>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Agibilità / abitabilità</w:t>
            </w:r>
          </w:p>
          <w:p w:rsidR="004B70BC" w:rsidRPr="00426C82" w:rsidRDefault="004B70BC" w:rsidP="004B70BC">
            <w:pPr>
              <w:spacing w:after="0" w:line="240" w:lineRule="auto"/>
              <w:jc w:val="both"/>
            </w:pPr>
            <w:r w:rsidRPr="00426C82">
              <w:t>Importo lavori</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9"/>
        <w:gridCol w:w="407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 xml:space="preserve">11. MANUTENZIONE DEGLI STABILI E DELLE APPARECCHIATURE </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055 – Gestione e manutenzione impiantistica</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11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 xml:space="preserve">Impianti di sollevamento, caratteristiche, data e n° matricola, contratti di manutenzione (durata, frequenza verifiche, </w:t>
            </w:r>
            <w:proofErr w:type="spellStart"/>
            <w:r w:rsidRPr="00426C82">
              <w:t>ecc</w:t>
            </w:r>
            <w:proofErr w:type="spellEnd"/>
            <w:r w:rsidRPr="00426C82">
              <w:t>…)</w:t>
            </w:r>
          </w:p>
        </w:tc>
        <w:tc>
          <w:tcPr>
            <w:tcW w:w="4110"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Programmazione manutenzioni e interventi straordinari</w:t>
            </w:r>
          </w:p>
          <w:p w:rsidR="004B70BC" w:rsidRPr="00426C82" w:rsidRDefault="004B70BC" w:rsidP="004B70BC">
            <w:pPr>
              <w:numPr>
                <w:ilvl w:val="0"/>
                <w:numId w:val="20"/>
              </w:numPr>
              <w:spacing w:after="0" w:line="240" w:lineRule="auto"/>
              <w:ind w:left="0"/>
              <w:jc w:val="both"/>
            </w:pPr>
            <w:r w:rsidRPr="00426C82">
              <w:t>Programmazione verifiche</w:t>
            </w:r>
          </w:p>
          <w:p w:rsidR="004B70BC" w:rsidRPr="00426C82" w:rsidRDefault="004B70BC" w:rsidP="004B70BC">
            <w:pPr>
              <w:numPr>
                <w:ilvl w:val="0"/>
                <w:numId w:val="20"/>
              </w:numPr>
              <w:spacing w:after="0" w:line="240" w:lineRule="auto"/>
              <w:ind w:left="0"/>
              <w:jc w:val="both"/>
            </w:pPr>
            <w:r w:rsidRPr="00426C82">
              <w:t xml:space="preserve">documentazione interna  </w:t>
            </w: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Impianti ed apparecchiature antincendio, contratti di manutenzione (durata, frequenza verifiche, </w:t>
            </w:r>
            <w:proofErr w:type="spellStart"/>
            <w:r w:rsidRPr="00426C82">
              <w:t>ecc</w:t>
            </w:r>
            <w:proofErr w:type="spellEnd"/>
            <w:r w:rsidRPr="00426C82">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Impianti elettrici e di messa a terra, sistemi di chiamata, contratti di manutenzione (durata, frequenza verifiche, </w:t>
            </w:r>
            <w:proofErr w:type="spellStart"/>
            <w:r w:rsidRPr="00426C82">
              <w:t>ecc</w:t>
            </w:r>
            <w:proofErr w:type="spellEnd"/>
            <w:r w:rsidRPr="00426C82">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Gruppi di continuità elettrica, contratti di manutenzione (durata, frequenza verifiche, </w:t>
            </w:r>
            <w:proofErr w:type="spellStart"/>
            <w:r w:rsidRPr="00426C82">
              <w:t>ecc</w:t>
            </w:r>
            <w:proofErr w:type="spellEnd"/>
            <w:r w:rsidRPr="00426C82">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Default="004B70BC" w:rsidP="004B70BC">
            <w:pPr>
              <w:spacing w:after="0" w:line="240" w:lineRule="auto"/>
              <w:jc w:val="both"/>
            </w:pPr>
            <w:r>
              <w:t xml:space="preserve">Programmi software, contratti di manutenzione (durata, frequenza verifiche, </w:t>
            </w:r>
            <w:proofErr w:type="spellStart"/>
            <w:r>
              <w:t>ecc</w:t>
            </w:r>
            <w:proofErr w:type="spellEnd"/>
            <w:r>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Default="004B70BC" w:rsidP="004B70BC">
            <w:pPr>
              <w:spacing w:after="0" w:line="240" w:lineRule="auto"/>
              <w:jc w:val="both"/>
              <w:rPr>
                <w:sz w:val="24"/>
                <w:szCs w:val="24"/>
              </w:rPr>
            </w:pPr>
          </w:p>
        </w:tc>
      </w:tr>
      <w:tr w:rsidR="004B70BC"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Default="004B70BC" w:rsidP="004B70BC">
            <w:pPr>
              <w:spacing w:after="0" w:line="240" w:lineRule="auto"/>
              <w:jc w:val="both"/>
            </w:pPr>
            <w:r>
              <w:t xml:space="preserve">Terzo responsabile per la centrale termica contratti di manutenzione (durata, frequenza verifiche, </w:t>
            </w:r>
            <w:proofErr w:type="spellStart"/>
            <w:r>
              <w:t>ecc</w:t>
            </w:r>
            <w:proofErr w:type="spellEnd"/>
            <w:r>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Default="004B70BC" w:rsidP="004B70BC">
            <w:pPr>
              <w:spacing w:after="0" w:line="240" w:lineRule="auto"/>
              <w:jc w:val="both"/>
              <w:rPr>
                <w:sz w:val="24"/>
                <w:szCs w:val="24"/>
              </w:rPr>
            </w:pPr>
          </w:p>
        </w:tc>
      </w:tr>
      <w:tr w:rsidR="004B70BC"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Default="004B70BC" w:rsidP="004B70BC">
            <w:pPr>
              <w:spacing w:after="0" w:line="240" w:lineRule="auto"/>
              <w:jc w:val="both"/>
            </w:pPr>
            <w:r>
              <w:t xml:space="preserve">Apparecchiature elettromedicali,  contratti di manutenzione (durata, frequenza verifiche, </w:t>
            </w:r>
            <w:proofErr w:type="spellStart"/>
            <w:r>
              <w:t>ecc</w:t>
            </w:r>
            <w:proofErr w:type="spellEnd"/>
            <w:r>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Default="004B70BC" w:rsidP="004B70BC">
            <w:pPr>
              <w:spacing w:after="0" w:line="240" w:lineRule="auto"/>
              <w:jc w:val="both"/>
              <w:rPr>
                <w:sz w:val="24"/>
                <w:szCs w:val="24"/>
              </w:rPr>
            </w:pPr>
          </w:p>
        </w:tc>
      </w:tr>
      <w:tr w:rsidR="004B70BC"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Default="004B70BC" w:rsidP="004B70BC">
            <w:pPr>
              <w:spacing w:after="0" w:line="240" w:lineRule="auto"/>
              <w:jc w:val="both"/>
            </w:pPr>
            <w:r>
              <w:t xml:space="preserve">Impianti di condizionamento contratti di manutenzione (durata, frequenza verifiche, </w:t>
            </w:r>
            <w:proofErr w:type="spellStart"/>
            <w:r>
              <w:t>ecc</w:t>
            </w:r>
            <w:proofErr w:type="spellEnd"/>
            <w:r>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Default="004B70BC" w:rsidP="004B70BC">
            <w:pPr>
              <w:spacing w:after="0" w:line="240" w:lineRule="auto"/>
              <w:jc w:val="both"/>
              <w:rPr>
                <w:sz w:val="24"/>
                <w:szCs w:val="24"/>
              </w:rPr>
            </w:pPr>
          </w:p>
        </w:tc>
      </w:tr>
      <w:tr w:rsidR="004B70BC" w:rsidTr="002A4E24">
        <w:trPr>
          <w:cantSplit/>
        </w:trPr>
        <w:tc>
          <w:tcPr>
            <w:tcW w:w="5599" w:type="dxa"/>
            <w:tcBorders>
              <w:top w:val="single" w:sz="4" w:space="0" w:color="auto"/>
              <w:left w:val="single" w:sz="4" w:space="0" w:color="auto"/>
              <w:bottom w:val="single" w:sz="4" w:space="0" w:color="auto"/>
              <w:right w:val="single" w:sz="4" w:space="0" w:color="auto"/>
            </w:tcBorders>
            <w:hideMark/>
          </w:tcPr>
          <w:p w:rsidR="004B70BC" w:rsidRDefault="004B70BC" w:rsidP="004B70BC">
            <w:pPr>
              <w:spacing w:after="0" w:line="240" w:lineRule="auto"/>
              <w:jc w:val="both"/>
            </w:pPr>
            <w:r>
              <w:t xml:space="preserve">Impianti distribuzione ossigeno, contratti di manutenzione (durata, frequenza verifiche, </w:t>
            </w:r>
            <w:proofErr w:type="spellStart"/>
            <w:r>
              <w:t>ecc</w:t>
            </w:r>
            <w:proofErr w:type="spellEnd"/>
            <w:r>
              <w:t>…)</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B70BC" w:rsidRDefault="004B70BC" w:rsidP="004B70BC">
            <w:pPr>
              <w:spacing w:after="0" w:line="240" w:lineRule="auto"/>
              <w:jc w:val="both"/>
              <w:rPr>
                <w:sz w:val="24"/>
                <w:szCs w:val="24"/>
              </w:rPr>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9"/>
        <w:gridCol w:w="402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 xml:space="preserve">11. MANUTENZIONE DEGLI STABILI E DELLE APPARECCHIATURE </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056 – Gestione e manutenzione automezzi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p>
        </w:tc>
      </w:tr>
      <w:tr w:rsidR="004B70BC" w:rsidRPr="00426C82" w:rsidTr="002A4E24">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05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Tipo di automezzo, caratteristiche, data e n° matricola,  targa </w:t>
            </w:r>
          </w:p>
        </w:tc>
        <w:tc>
          <w:tcPr>
            <w:tcW w:w="405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Programmazione manutenzioni e interventi straordinari</w:t>
            </w:r>
          </w:p>
          <w:p w:rsidR="004B70BC" w:rsidRPr="00426C82" w:rsidRDefault="004B70BC" w:rsidP="004B70BC">
            <w:pPr>
              <w:numPr>
                <w:ilvl w:val="0"/>
                <w:numId w:val="20"/>
              </w:numPr>
              <w:spacing w:after="0" w:line="240" w:lineRule="auto"/>
              <w:ind w:left="0"/>
              <w:jc w:val="both"/>
            </w:pPr>
            <w:r w:rsidRPr="00426C82">
              <w:t>Programmazione verifiche</w:t>
            </w:r>
          </w:p>
          <w:p w:rsidR="004B70BC" w:rsidRPr="00426C82" w:rsidRDefault="004B70BC" w:rsidP="004B70BC">
            <w:pPr>
              <w:numPr>
                <w:ilvl w:val="0"/>
                <w:numId w:val="20"/>
              </w:numPr>
              <w:spacing w:after="0" w:line="240" w:lineRule="auto"/>
              <w:ind w:left="0"/>
              <w:jc w:val="both"/>
            </w:pPr>
            <w:r w:rsidRPr="00426C82">
              <w:t xml:space="preserve">documentazione interna  </w:t>
            </w:r>
          </w:p>
          <w:p w:rsidR="004B70BC" w:rsidRPr="00426C82" w:rsidRDefault="004B70BC" w:rsidP="004B70BC">
            <w:pPr>
              <w:numPr>
                <w:ilvl w:val="0"/>
                <w:numId w:val="20"/>
              </w:numPr>
              <w:spacing w:after="0" w:line="240" w:lineRule="auto"/>
              <w:ind w:left="0"/>
              <w:jc w:val="both"/>
            </w:pPr>
            <w:r w:rsidRPr="00426C82">
              <w:t xml:space="preserve">Scadenziario Pagamenti   </w:t>
            </w:r>
          </w:p>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Scadenze assicurative</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Scadenze tassa di proprietà</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Scadenze revisione e bollino blu</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Contratti di manutenzione (durata, frequenza verifiche, Scadenze tagliandi </w:t>
            </w:r>
            <w:proofErr w:type="spellStart"/>
            <w:r w:rsidRPr="00426C82">
              <w:t>ecc</w:t>
            </w:r>
            <w:proofErr w:type="spellEnd"/>
            <w:r w:rsidRPr="00426C82">
              <w:t>…)</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57"/>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Consumi di carburante e chilometraggio</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9"/>
        <w:gridCol w:w="4029"/>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 xml:space="preserve">11. MANUTENZIONE DEGLI STABILI E DELLE APPARECCHIATURE </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057 –Manutenzione locali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05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Registro manutenzioni camere (Imbiancatura pareti,  Riparazioni varie)</w:t>
            </w:r>
          </w:p>
        </w:tc>
        <w:tc>
          <w:tcPr>
            <w:tcW w:w="405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numPr>
                <w:ilvl w:val="0"/>
                <w:numId w:val="20"/>
              </w:numPr>
              <w:spacing w:after="0" w:line="240" w:lineRule="auto"/>
              <w:ind w:left="0"/>
              <w:jc w:val="both"/>
            </w:pPr>
            <w:r w:rsidRPr="00426C82">
              <w:t>Programmazione manutenzioni e interventi straordinari</w:t>
            </w:r>
          </w:p>
          <w:p w:rsidR="004B70BC" w:rsidRPr="00426C82" w:rsidRDefault="004B70BC" w:rsidP="004B70BC">
            <w:pPr>
              <w:numPr>
                <w:ilvl w:val="0"/>
                <w:numId w:val="20"/>
              </w:numPr>
              <w:spacing w:after="0" w:line="240" w:lineRule="auto"/>
              <w:ind w:left="0"/>
              <w:jc w:val="both"/>
            </w:pPr>
            <w:r w:rsidRPr="00426C82">
              <w:t>Programmazione verifiche</w:t>
            </w:r>
          </w:p>
          <w:p w:rsidR="004B70BC" w:rsidRPr="00426C82" w:rsidRDefault="004B70BC" w:rsidP="004B70BC">
            <w:pPr>
              <w:numPr>
                <w:ilvl w:val="0"/>
                <w:numId w:val="20"/>
              </w:numPr>
              <w:spacing w:after="0" w:line="240" w:lineRule="auto"/>
              <w:ind w:left="0"/>
              <w:jc w:val="both"/>
            </w:pPr>
            <w:r w:rsidRPr="00426C82">
              <w:t xml:space="preserve">Documentazione interna, report  </w:t>
            </w:r>
          </w:p>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Registro manutenzioni apparecchiature elettriche varie (lavatrici, lavastoviglie, ferri da stiro, lavatrici, TV, </w:t>
            </w:r>
            <w:proofErr w:type="spellStart"/>
            <w:r w:rsidRPr="00426C82">
              <w:t>ecc</w:t>
            </w:r>
            <w:proofErr w:type="spellEnd"/>
            <w:r w:rsidRPr="00426C82">
              <w:t>…)</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49"/>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Registro manutenzioni apparecchi idro-sanitari</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8"/>
        <w:gridCol w:w="4030"/>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12. GESTIONE SICUREZZA NEGLI AMBIENTI DI LAVORO</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 xml:space="preserve">SCHEDA n° 058 – Strutturazione del Servizio di Prevenzione e Protezione </w:t>
            </w:r>
            <w:r>
              <w:rPr>
                <w:sz w:val="22"/>
              </w:rPr>
              <w:t>–</w:t>
            </w:r>
            <w:r w:rsidRPr="00426C82">
              <w:rPr>
                <w:sz w:val="22"/>
              </w:rPr>
              <w:t xml:space="preserve"> </w:t>
            </w:r>
            <w:r>
              <w:rPr>
                <w:sz w:val="22"/>
              </w:rPr>
              <w:t xml:space="preserve">81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405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5"/>
              <w:spacing w:before="0" w:line="240" w:lineRule="auto"/>
              <w:jc w:val="both"/>
            </w:pPr>
            <w:r>
              <w:t>INFORMAZIONI</w:t>
            </w:r>
            <w:r w:rsidRPr="00C75086">
              <w:t xml:space="preserve"> IN USCITA</w:t>
            </w: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lastRenderedPageBreak/>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 titoli, corsi riconosciuti, iscrizione albi</w:t>
            </w:r>
          </w:p>
        </w:tc>
        <w:tc>
          <w:tcPr>
            <w:tcW w:w="405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Valutazione dei rischi</w:t>
            </w:r>
          </w:p>
          <w:p w:rsidR="004B70BC" w:rsidRPr="00426C82" w:rsidRDefault="004B70BC" w:rsidP="004B70BC">
            <w:pPr>
              <w:numPr>
                <w:ilvl w:val="0"/>
                <w:numId w:val="20"/>
              </w:numPr>
              <w:spacing w:after="0" w:line="240" w:lineRule="auto"/>
              <w:ind w:left="0"/>
              <w:jc w:val="both"/>
            </w:pPr>
            <w:r w:rsidRPr="00426C82">
              <w:t>Piani di emergenza ed evacuazione</w:t>
            </w:r>
          </w:p>
          <w:p w:rsidR="004B70BC" w:rsidRPr="00426C82" w:rsidRDefault="004B70BC" w:rsidP="004B70BC">
            <w:pPr>
              <w:numPr>
                <w:ilvl w:val="0"/>
                <w:numId w:val="20"/>
              </w:numPr>
              <w:spacing w:after="0" w:line="240" w:lineRule="auto"/>
              <w:ind w:left="0"/>
              <w:jc w:val="both"/>
            </w:pPr>
            <w:r w:rsidRPr="00426C82">
              <w:t>Elenchi, report, programmazione attività</w:t>
            </w: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 mansioni</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incarichi professionali, appalti, strutturazione, costi orari</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157"/>
        </w:trPr>
        <w:tc>
          <w:tcPr>
            <w:tcW w:w="565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Medico Responsabile (nominativo, durata contratto) </w:t>
            </w:r>
          </w:p>
        </w:tc>
        <w:tc>
          <w:tcPr>
            <w:tcW w:w="405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8"/>
        <w:gridCol w:w="3940"/>
      </w:tblGrid>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12. GESTIONE SICUREZZA NEGLI AMBIENTI DI LAVORO</w:t>
            </w:r>
          </w:p>
        </w:tc>
      </w:tr>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059 – Gestione del Servizio d</w:t>
            </w:r>
            <w:r>
              <w:rPr>
                <w:sz w:val="22"/>
              </w:rPr>
              <w:t xml:space="preserve">i Prevenzione e Protezione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96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Height w:val="356"/>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Riunioni annuali, sopralluoghi di legge, visite ai dipendenti, esami richiesti</w:t>
            </w:r>
          </w:p>
        </w:tc>
        <w:tc>
          <w:tcPr>
            <w:tcW w:w="396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Valutazione dei rischi</w:t>
            </w:r>
          </w:p>
          <w:p w:rsidR="004B70BC" w:rsidRPr="00426C82" w:rsidRDefault="004B70BC" w:rsidP="004B70BC">
            <w:pPr>
              <w:numPr>
                <w:ilvl w:val="0"/>
                <w:numId w:val="20"/>
              </w:numPr>
              <w:spacing w:after="0" w:line="240" w:lineRule="auto"/>
              <w:ind w:left="0"/>
              <w:jc w:val="both"/>
            </w:pPr>
            <w:r w:rsidRPr="00426C82">
              <w:t>Piani di emergenza ed evacuazione</w:t>
            </w:r>
          </w:p>
          <w:p w:rsidR="004B70BC" w:rsidRPr="00426C82" w:rsidRDefault="004B70BC" w:rsidP="004B70BC">
            <w:pPr>
              <w:numPr>
                <w:ilvl w:val="0"/>
                <w:numId w:val="20"/>
              </w:numPr>
              <w:spacing w:after="0" w:line="240" w:lineRule="auto"/>
              <w:ind w:left="0"/>
              <w:jc w:val="both"/>
            </w:pPr>
            <w:r w:rsidRPr="00426C82">
              <w:t xml:space="preserve">Report di attività e programmazione </w:t>
            </w:r>
          </w:p>
          <w:p w:rsidR="004B70BC" w:rsidRPr="00426C82" w:rsidRDefault="004B70BC" w:rsidP="004B70BC">
            <w:pPr>
              <w:numPr>
                <w:ilvl w:val="0"/>
                <w:numId w:val="20"/>
              </w:numPr>
              <w:spacing w:after="0" w:line="240" w:lineRule="auto"/>
              <w:ind w:left="0"/>
              <w:jc w:val="both"/>
            </w:pPr>
            <w:r w:rsidRPr="00426C82">
              <w:t>Questionari di percezione dei lavoratori</w:t>
            </w:r>
          </w:p>
          <w:p w:rsidR="004B70BC" w:rsidRPr="00426C82" w:rsidRDefault="004B70BC" w:rsidP="004B70BC">
            <w:pPr>
              <w:numPr>
                <w:ilvl w:val="0"/>
                <w:numId w:val="20"/>
              </w:numPr>
              <w:spacing w:after="0" w:line="240" w:lineRule="auto"/>
              <w:ind w:left="0"/>
              <w:jc w:val="both"/>
            </w:pPr>
            <w:r w:rsidRPr="00426C82">
              <w:t>Riepilogo dotazioni e migliorie apportate nel tempo (da contabilità)</w:t>
            </w: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Registrazione date prove di evacuazione, luogo di effettuazione, partecipanti  ed esiti</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43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Corsi di formazione per il personale, interni ed esterni, partecipanti e verifica apprendimento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Elenco DPI e loro dislocazione o assegnazione personale</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Verifiche movimentazione dei carichi</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0"/>
        <w:gridCol w:w="3938"/>
      </w:tblGrid>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 xml:space="preserve">13. GESTIONE E SMALTIMENTO RIFIUTI </w:t>
            </w:r>
          </w:p>
        </w:tc>
      </w:tr>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060 – Rifiuti Speciali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96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Tipologia rifiuto, codice C.E.R.  (es. olii esausti di cucina, Rifiuti ospedalieri, </w:t>
            </w:r>
            <w:proofErr w:type="spellStart"/>
            <w:r w:rsidRPr="00426C82">
              <w:t>ecc</w:t>
            </w:r>
            <w:proofErr w:type="spellEnd"/>
            <w:r w:rsidRPr="00426C82">
              <w:t>…)</w:t>
            </w:r>
          </w:p>
        </w:tc>
        <w:tc>
          <w:tcPr>
            <w:tcW w:w="396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MUD (Modello Unico di Dichiarazione)</w:t>
            </w: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Estremi Registro carico / scarico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Stoccaggio, Trasporto e Smaltimento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476"/>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Convenzione per smaltimento, termodistruzione o altro trattamento</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0"/>
        <w:gridCol w:w="3938"/>
      </w:tblGrid>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13. GESTIONE E SMALTIMENTO RIFIUTI</w:t>
            </w:r>
          </w:p>
        </w:tc>
      </w:tr>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061 – Rifiuti Urbani o Assimilati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E </w:t>
            </w:r>
          </w:p>
        </w:tc>
      </w:tr>
      <w:tr w:rsidR="004B70BC" w:rsidRPr="00426C82" w:rsidTr="002A4E24">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96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Tipologia rifiuto, codice C.E.R.  (es. materiali ingombranti, rifiuti biodegradabili, </w:t>
            </w:r>
            <w:proofErr w:type="spellStart"/>
            <w:r w:rsidRPr="00426C82">
              <w:t>ecc</w:t>
            </w:r>
            <w:proofErr w:type="spellEnd"/>
            <w:r w:rsidRPr="00426C82">
              <w:t>…)</w:t>
            </w:r>
          </w:p>
        </w:tc>
        <w:tc>
          <w:tcPr>
            <w:tcW w:w="396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 xml:space="preserve">Certificazioni varie   </w:t>
            </w:r>
          </w:p>
          <w:p w:rsidR="004B70BC" w:rsidRPr="00426C82" w:rsidRDefault="004B70BC" w:rsidP="004B70BC">
            <w:pPr>
              <w:numPr>
                <w:ilvl w:val="0"/>
                <w:numId w:val="20"/>
              </w:numPr>
              <w:spacing w:after="0" w:line="240" w:lineRule="auto"/>
              <w:ind w:left="0"/>
              <w:jc w:val="both"/>
            </w:pPr>
            <w:r w:rsidRPr="00426C82">
              <w:t>Corrispondenza</w:t>
            </w: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Estremi Registro carico / scarico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Stoccaggio, Trasporto e Smaltimento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Convenzione per raccolta, smaltimento, termodistruzione o altro trattamento</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Pagamento tassa rifiuti comunale</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0"/>
        <w:gridCol w:w="3969"/>
      </w:tblGrid>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14. PRIVACY</w:t>
            </w:r>
          </w:p>
        </w:tc>
      </w:tr>
      <w:tr w:rsidR="004B70BC" w:rsidRPr="00426C82" w:rsidTr="002A4E24">
        <w:trPr>
          <w:cantSplit/>
        </w:trPr>
        <w:tc>
          <w:tcPr>
            <w:tcW w:w="963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062 – Documenti, misure e controlli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969"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Autorizzazioni al trattamento</w:t>
            </w:r>
          </w:p>
        </w:tc>
        <w:tc>
          <w:tcPr>
            <w:tcW w:w="3969"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Documentazione e misure obbligatorie</w:t>
            </w:r>
          </w:p>
          <w:p w:rsidR="004B70BC" w:rsidRPr="00426C82" w:rsidRDefault="004B70BC" w:rsidP="004B70BC">
            <w:pPr>
              <w:numPr>
                <w:ilvl w:val="0"/>
                <w:numId w:val="20"/>
              </w:numPr>
              <w:spacing w:after="0" w:line="240" w:lineRule="auto"/>
              <w:ind w:left="0"/>
              <w:jc w:val="both"/>
            </w:pPr>
            <w:r w:rsidRPr="00426C82">
              <w:t>DPS</w:t>
            </w:r>
          </w:p>
          <w:p w:rsidR="004B70BC" w:rsidRPr="00426C82" w:rsidRDefault="004B70BC" w:rsidP="004B70BC">
            <w:pPr>
              <w:numPr>
                <w:ilvl w:val="0"/>
                <w:numId w:val="20"/>
              </w:numPr>
              <w:spacing w:after="0" w:line="240" w:lineRule="auto"/>
              <w:ind w:left="0"/>
              <w:jc w:val="both"/>
            </w:pPr>
            <w:r w:rsidRPr="00426C82">
              <w:t xml:space="preserve">Gestione scadenze </w:t>
            </w:r>
            <w:proofErr w:type="spellStart"/>
            <w:r w:rsidRPr="00426C82">
              <w:t>passwords</w:t>
            </w:r>
            <w:proofErr w:type="spellEnd"/>
          </w:p>
          <w:p w:rsidR="004B70BC" w:rsidRPr="00426C82" w:rsidRDefault="004B70BC" w:rsidP="004B70BC">
            <w:pPr>
              <w:numPr>
                <w:ilvl w:val="0"/>
                <w:numId w:val="20"/>
              </w:numPr>
              <w:spacing w:after="0" w:line="240" w:lineRule="auto"/>
              <w:ind w:left="0"/>
              <w:jc w:val="both"/>
            </w:pPr>
            <w:r w:rsidRPr="00426C82">
              <w:t>Nomine nuovi incaricati</w:t>
            </w:r>
          </w:p>
          <w:p w:rsidR="004B70BC" w:rsidRPr="00426C82" w:rsidRDefault="004B70BC" w:rsidP="004B70BC">
            <w:pPr>
              <w:numPr>
                <w:ilvl w:val="0"/>
                <w:numId w:val="20"/>
              </w:numPr>
              <w:spacing w:after="0" w:line="240" w:lineRule="auto"/>
              <w:ind w:left="0"/>
              <w:jc w:val="both"/>
            </w:pPr>
            <w:r w:rsidRPr="00426C82">
              <w:t>Pianificazione controlli di sicurezza dei dati</w:t>
            </w:r>
          </w:p>
          <w:p w:rsidR="004B70BC" w:rsidRPr="00426C82" w:rsidRDefault="004B70BC" w:rsidP="004B70BC">
            <w:pPr>
              <w:numPr>
                <w:ilvl w:val="0"/>
                <w:numId w:val="20"/>
              </w:numPr>
              <w:spacing w:after="0" w:line="240" w:lineRule="auto"/>
              <w:ind w:left="0"/>
              <w:jc w:val="both"/>
            </w:pPr>
            <w:r w:rsidRPr="00426C82">
              <w:t>Pianificazione interventi formativi</w:t>
            </w: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Gestione del consenso</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Gestione dell’informazione</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Nominativi Responsabili ed incaricati del trattamento con incarichi e responsabilità, figure e mansioni</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Persone incaricate di accedere agli archivi anche dopo la chiusura</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Descrizione Archivi e dislocazione</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Struttura organizzativa funzionale al trattamento e responsabilità</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Amministratore di sistema</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5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Sicurezza logica: sistema di accessi ed autorizzazioni,</w:t>
            </w:r>
          </w:p>
          <w:p w:rsidR="004B70BC" w:rsidRPr="00426C82" w:rsidRDefault="004B70BC" w:rsidP="004B70BC">
            <w:pPr>
              <w:spacing w:after="0" w:line="240" w:lineRule="auto"/>
              <w:jc w:val="both"/>
            </w:pPr>
            <w:r w:rsidRPr="00426C82">
              <w:t xml:space="preserve">data acquisizione programmi, licenze, tipo sicurezza (es. antivirus con validità, scadenza, firewall, </w:t>
            </w:r>
            <w:proofErr w:type="spellStart"/>
            <w:r w:rsidRPr="00426C82">
              <w:t>ecc</w:t>
            </w:r>
            <w:proofErr w:type="spellEnd"/>
            <w:r w:rsidRPr="00426C82">
              <w:t>…)</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Piano di formazione degli incaricati, eventi formativi effettuati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0"/>
        </w:trPr>
        <w:tc>
          <w:tcPr>
            <w:tcW w:w="5670"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Modalità di back up</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2"/>
        <w:gridCol w:w="3846"/>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15. RESPONSABILITA’ DEGLI AMMINISTRATORI (231/2001)</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063 – Verifiche Organismo di vigilanza</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Incarichi, responsabilità, figure e mansioni</w:t>
            </w:r>
          </w:p>
        </w:tc>
        <w:tc>
          <w:tcPr>
            <w:tcW w:w="3897"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proofErr w:type="spellStart"/>
            <w:r w:rsidRPr="00426C82">
              <w:t>Check</w:t>
            </w:r>
            <w:proofErr w:type="spellEnd"/>
            <w:r w:rsidRPr="00426C82">
              <w:t>-list per la verifica</w:t>
            </w:r>
          </w:p>
          <w:p w:rsidR="004B70BC" w:rsidRPr="00426C82" w:rsidRDefault="004B70BC" w:rsidP="004B70BC">
            <w:pPr>
              <w:numPr>
                <w:ilvl w:val="0"/>
                <w:numId w:val="20"/>
              </w:numPr>
              <w:spacing w:after="0" w:line="240" w:lineRule="auto"/>
              <w:ind w:left="0"/>
              <w:jc w:val="both"/>
            </w:pPr>
            <w:r w:rsidRPr="00426C82">
              <w:t>Report attività di controllo</w:t>
            </w:r>
          </w:p>
          <w:p w:rsidR="004B70BC" w:rsidRPr="00426C82" w:rsidRDefault="004B70BC" w:rsidP="004B70BC">
            <w:pPr>
              <w:numPr>
                <w:ilvl w:val="0"/>
                <w:numId w:val="20"/>
              </w:numPr>
              <w:spacing w:after="0" w:line="240" w:lineRule="auto"/>
              <w:ind w:left="0"/>
              <w:jc w:val="both"/>
            </w:pPr>
            <w:r w:rsidRPr="00426C82">
              <w:t>Programmazione controlli a random</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Analisi dei Rischi di reato</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Misure adottate</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Sistema di controllo procedure a campione </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Incaricati dei controlli di appropriatezza</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353"/>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Verifiche di congruità con esito </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2"/>
        <w:gridCol w:w="3846"/>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16. CONTROLLO QUALITA’</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064 – Strutturazione Controllo qualità</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D</w:t>
            </w:r>
          </w:p>
        </w:tc>
      </w:tr>
      <w:tr w:rsidR="004B70BC" w:rsidRPr="00426C82" w:rsidTr="002A4E24">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w:t>
            </w:r>
          </w:p>
        </w:tc>
        <w:tc>
          <w:tcPr>
            <w:tcW w:w="3897"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2"/>
              </w:numPr>
              <w:spacing w:after="0" w:line="240" w:lineRule="auto"/>
              <w:ind w:left="0"/>
              <w:jc w:val="both"/>
            </w:pPr>
            <w:r w:rsidRPr="00426C82">
              <w:t>Intersezione con contabilità e paghe</w:t>
            </w:r>
          </w:p>
          <w:p w:rsidR="004B70BC" w:rsidRPr="00426C82" w:rsidRDefault="004B70BC" w:rsidP="004B70BC">
            <w:pPr>
              <w:numPr>
                <w:ilvl w:val="0"/>
                <w:numId w:val="22"/>
              </w:numPr>
              <w:spacing w:after="0" w:line="240" w:lineRule="auto"/>
              <w:ind w:left="0"/>
              <w:jc w:val="both"/>
            </w:pPr>
            <w:r w:rsidRPr="00426C82">
              <w:t>Documentazione obbligatoria per eventuale certificazione</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 / mansioni</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282"/>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0"/>
        <w:gridCol w:w="3848"/>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lastRenderedPageBreak/>
              <w:t>16. CONTROLLO QUALITA’</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065 – Attività Controllo qualità</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Analisi dei processi,  Sistema di controllo</w:t>
            </w:r>
          </w:p>
        </w:tc>
        <w:tc>
          <w:tcPr>
            <w:tcW w:w="3897"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      -     Report di attività</w:t>
            </w:r>
          </w:p>
          <w:p w:rsidR="004B70BC" w:rsidRPr="00426C82" w:rsidRDefault="004B70BC" w:rsidP="004B70BC">
            <w:pPr>
              <w:numPr>
                <w:ilvl w:val="0"/>
                <w:numId w:val="20"/>
              </w:numPr>
              <w:spacing w:after="0" w:line="240" w:lineRule="auto"/>
              <w:ind w:left="0"/>
              <w:jc w:val="both"/>
            </w:pPr>
            <w:r w:rsidRPr="00426C82">
              <w:t>Programmazione attività</w:t>
            </w:r>
          </w:p>
        </w:tc>
      </w:tr>
      <w:tr w:rsidR="004B70BC" w:rsidRPr="00426C82" w:rsidTr="002A4E24">
        <w:trPr>
          <w:cantSplit/>
          <w:trHeight w:val="414"/>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Verifiche di congruità</w:t>
            </w:r>
          </w:p>
          <w:p w:rsidR="004B70BC" w:rsidRPr="00426C82" w:rsidRDefault="004B70BC" w:rsidP="004B70BC">
            <w:pPr>
              <w:spacing w:after="0" w:line="240" w:lineRule="auto"/>
              <w:jc w:val="both"/>
            </w:pPr>
            <w:r w:rsidRPr="00426C82">
              <w:t>Analisi e gestione delle non conformità</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4"/>
        <w:gridCol w:w="3844"/>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17. RAPPORTI CON L’ESTERNO</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066 – Strutturazione Ufficio Relazioni col Pubblico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26C82" w:rsidTr="002A4E24">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 xml:space="preserve">Elenco nominativo persone con dati anagrafici, cod. </w:t>
            </w:r>
            <w:proofErr w:type="spellStart"/>
            <w:r w:rsidRPr="00426C82">
              <w:t>fisc</w:t>
            </w:r>
            <w:proofErr w:type="spellEnd"/>
            <w:r w:rsidRPr="00426C82">
              <w:t xml:space="preserve">. </w:t>
            </w:r>
            <w:proofErr w:type="spellStart"/>
            <w:r w:rsidRPr="00426C82">
              <w:t>ecc</w:t>
            </w:r>
            <w:proofErr w:type="spellEnd"/>
            <w:r w:rsidRPr="00426C82">
              <w:t>…</w:t>
            </w:r>
          </w:p>
        </w:tc>
        <w:tc>
          <w:tcPr>
            <w:tcW w:w="3897" w:type="dxa"/>
            <w:vMerge w:val="restart"/>
            <w:tcBorders>
              <w:top w:val="single" w:sz="4" w:space="0" w:color="auto"/>
              <w:left w:val="single" w:sz="4" w:space="0" w:color="auto"/>
              <w:bottom w:val="single" w:sz="4" w:space="0" w:color="auto"/>
              <w:right w:val="single" w:sz="4" w:space="0" w:color="auto"/>
            </w:tcBorders>
          </w:tcPr>
          <w:p w:rsidR="004B70BC" w:rsidRPr="00426C82" w:rsidRDefault="004B70BC" w:rsidP="004B70BC">
            <w:pPr>
              <w:spacing w:after="0" w:line="240" w:lineRule="auto"/>
              <w:jc w:val="both"/>
            </w:pPr>
          </w:p>
          <w:p w:rsidR="004B70BC" w:rsidRPr="00426C82" w:rsidRDefault="004B70BC" w:rsidP="004B70BC">
            <w:pPr>
              <w:spacing w:after="0" w:line="240" w:lineRule="auto"/>
              <w:jc w:val="both"/>
            </w:pPr>
          </w:p>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tabs>
                <w:tab w:val="num" w:pos="720"/>
              </w:tabs>
              <w:spacing w:after="0" w:line="240" w:lineRule="auto"/>
              <w:ind w:hanging="360"/>
              <w:jc w:val="both"/>
            </w:pPr>
            <w:r w:rsidRPr="00426C82">
              <w:t>-    Intersezione con contabilità e paghe</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Responsabilità</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Assegnazione ore / reparto</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di lavoro settimanali da rendere</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Ore settimanali di lavoro rese</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436"/>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Eventuali appalti, strutturazione, costi orari</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26C82"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5"/>
        <w:gridCol w:w="3843"/>
      </w:tblGrid>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2"/>
              <w:spacing w:before="0"/>
              <w:jc w:val="both"/>
              <w:rPr>
                <w:sz w:val="22"/>
                <w:szCs w:val="22"/>
              </w:rPr>
            </w:pPr>
            <w:r w:rsidRPr="00426C82">
              <w:rPr>
                <w:sz w:val="22"/>
                <w:szCs w:val="22"/>
              </w:rPr>
              <w:t>17. RAPPORTI CON L’ESTERNO</w:t>
            </w:r>
          </w:p>
        </w:tc>
      </w:tr>
      <w:tr w:rsidR="004B70BC" w:rsidRPr="00426C82" w:rsidTr="002A4E24">
        <w:trPr>
          <w:cantSplit/>
        </w:trPr>
        <w:tc>
          <w:tcPr>
            <w:tcW w:w="9709" w:type="dxa"/>
            <w:gridSpan w:val="2"/>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pStyle w:val="Titolo3"/>
              <w:rPr>
                <w:sz w:val="22"/>
              </w:rPr>
            </w:pPr>
            <w:r w:rsidRPr="00426C82">
              <w:rPr>
                <w:sz w:val="22"/>
              </w:rPr>
              <w:t>SCHEDA n° 067 – Attività Ufficio Relazioni col Pubblico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E </w:t>
            </w:r>
          </w:p>
        </w:tc>
      </w:tr>
      <w:tr w:rsidR="004B70BC" w:rsidRPr="00426C82" w:rsidTr="002A4E24">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DATI IN INPUT</w:t>
            </w:r>
          </w:p>
        </w:tc>
        <w:tc>
          <w:tcPr>
            <w:tcW w:w="3897"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t>INFORMAZIONI</w:t>
            </w:r>
            <w:r w:rsidRPr="00C75086">
              <w:t xml:space="preserve"> IN USCITA</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Gestione delle relazioni –Corrispondenza - Protocollo</w:t>
            </w:r>
          </w:p>
        </w:tc>
        <w:tc>
          <w:tcPr>
            <w:tcW w:w="3897" w:type="dxa"/>
            <w:vMerge w:val="restart"/>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numPr>
                <w:ilvl w:val="0"/>
                <w:numId w:val="20"/>
              </w:numPr>
              <w:spacing w:after="0" w:line="240" w:lineRule="auto"/>
              <w:ind w:left="0"/>
              <w:jc w:val="both"/>
            </w:pPr>
            <w:r w:rsidRPr="00426C82">
              <w:t>Debito informativo</w:t>
            </w:r>
          </w:p>
          <w:p w:rsidR="004B70BC" w:rsidRPr="00426C82" w:rsidRDefault="004B70BC" w:rsidP="004B70BC">
            <w:pPr>
              <w:numPr>
                <w:ilvl w:val="0"/>
                <w:numId w:val="20"/>
              </w:numPr>
              <w:spacing w:after="0" w:line="240" w:lineRule="auto"/>
              <w:ind w:left="0"/>
              <w:jc w:val="both"/>
            </w:pPr>
            <w:r w:rsidRPr="00426C82">
              <w:t>Intersezione con contabilità e paghe</w:t>
            </w:r>
          </w:p>
          <w:p w:rsidR="004B70BC" w:rsidRPr="00426C82" w:rsidRDefault="004B70BC" w:rsidP="004B70BC">
            <w:pPr>
              <w:numPr>
                <w:ilvl w:val="0"/>
                <w:numId w:val="20"/>
              </w:numPr>
              <w:spacing w:after="0" w:line="240" w:lineRule="auto"/>
              <w:ind w:left="0"/>
              <w:jc w:val="both"/>
            </w:pPr>
            <w:r w:rsidRPr="00426C82">
              <w:t>Registro visite guidate</w:t>
            </w:r>
          </w:p>
          <w:p w:rsidR="004B70BC" w:rsidRPr="00426C82" w:rsidRDefault="004B70BC" w:rsidP="004B70BC">
            <w:pPr>
              <w:numPr>
                <w:ilvl w:val="0"/>
                <w:numId w:val="20"/>
              </w:numPr>
              <w:spacing w:after="0" w:line="240" w:lineRule="auto"/>
              <w:ind w:left="0"/>
              <w:jc w:val="both"/>
            </w:pPr>
            <w:r w:rsidRPr="00426C82">
              <w:t>Registro consegna materiale illustrativo</w:t>
            </w:r>
          </w:p>
          <w:p w:rsidR="004B70BC" w:rsidRPr="00426C82" w:rsidRDefault="004B70BC" w:rsidP="004B70BC">
            <w:pPr>
              <w:numPr>
                <w:ilvl w:val="0"/>
                <w:numId w:val="20"/>
              </w:numPr>
              <w:spacing w:after="0" w:line="240" w:lineRule="auto"/>
              <w:ind w:left="0"/>
              <w:jc w:val="both"/>
            </w:pPr>
            <w:r w:rsidRPr="00426C82">
              <w:t>Report pratiche in corso</w:t>
            </w:r>
          </w:p>
          <w:p w:rsidR="004B70BC" w:rsidRPr="00426C82" w:rsidRDefault="004B70BC" w:rsidP="004B70BC">
            <w:pPr>
              <w:numPr>
                <w:ilvl w:val="0"/>
                <w:numId w:val="20"/>
              </w:numPr>
              <w:spacing w:after="0" w:line="240" w:lineRule="auto"/>
              <w:ind w:left="0"/>
              <w:jc w:val="both"/>
            </w:pPr>
            <w:r w:rsidRPr="00426C82">
              <w:t>Pianificazione attività</w:t>
            </w:r>
          </w:p>
          <w:p w:rsidR="004B70BC" w:rsidRPr="00426C82" w:rsidRDefault="004B70BC" w:rsidP="004B70BC">
            <w:pPr>
              <w:numPr>
                <w:ilvl w:val="0"/>
                <w:numId w:val="20"/>
              </w:numPr>
              <w:spacing w:after="0" w:line="240" w:lineRule="auto"/>
              <w:ind w:left="0"/>
              <w:jc w:val="both"/>
            </w:pPr>
            <w:r w:rsidRPr="00426C82">
              <w:t>Elaborazione questionari soddisfazione, confronto storico</w:t>
            </w: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Visite guidate alla struttura</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Materiale informativo, carta dei servizi</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Misurazione del grado di soddisfazione di ospiti / parenti / lavoratori</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r w:rsidR="004B70BC" w:rsidRPr="00426C82" w:rsidTr="002A4E24">
        <w:trPr>
          <w:cantSplit/>
          <w:trHeight w:val="574"/>
        </w:trPr>
        <w:tc>
          <w:tcPr>
            <w:tcW w:w="5812" w:type="dxa"/>
            <w:tcBorders>
              <w:top w:val="single" w:sz="4" w:space="0" w:color="auto"/>
              <w:left w:val="single" w:sz="4" w:space="0" w:color="auto"/>
              <w:bottom w:val="single" w:sz="4" w:space="0" w:color="auto"/>
              <w:right w:val="single" w:sz="4" w:space="0" w:color="auto"/>
            </w:tcBorders>
            <w:hideMark/>
          </w:tcPr>
          <w:p w:rsidR="004B70BC" w:rsidRPr="00426C82" w:rsidRDefault="004B70BC" w:rsidP="004B70BC">
            <w:pPr>
              <w:spacing w:after="0" w:line="240" w:lineRule="auto"/>
              <w:jc w:val="both"/>
            </w:pPr>
            <w:r w:rsidRPr="00426C82">
              <w:t>Pratiche nei confronti di pubblici uffici</w:t>
            </w:r>
          </w:p>
        </w:tc>
        <w:tc>
          <w:tcPr>
            <w:tcW w:w="3897" w:type="dxa"/>
            <w:vMerge/>
            <w:tcBorders>
              <w:top w:val="single" w:sz="4" w:space="0" w:color="auto"/>
              <w:left w:val="single" w:sz="4" w:space="0" w:color="auto"/>
              <w:bottom w:val="single" w:sz="4" w:space="0" w:color="auto"/>
              <w:right w:val="single" w:sz="4" w:space="0" w:color="auto"/>
            </w:tcBorders>
            <w:vAlign w:val="center"/>
            <w:hideMark/>
          </w:tcPr>
          <w:p w:rsidR="004B70BC" w:rsidRPr="00426C82" w:rsidRDefault="004B70BC" w:rsidP="004B70BC">
            <w:pPr>
              <w:spacing w:after="0" w:line="240" w:lineRule="auto"/>
              <w:jc w:val="both"/>
            </w:pPr>
          </w:p>
        </w:tc>
      </w:tr>
    </w:tbl>
    <w:p w:rsidR="004B70BC" w:rsidRPr="004A2D44" w:rsidRDefault="004B70BC" w:rsidP="004B70BC">
      <w:pPr>
        <w:spacing w:after="0" w:line="240" w:lineRule="auto"/>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22"/>
        <w:gridCol w:w="3836"/>
      </w:tblGrid>
      <w:tr w:rsidR="004B70BC" w:rsidRPr="004A2D44" w:rsidTr="002A4E24">
        <w:trPr>
          <w:cantSplit/>
        </w:trPr>
        <w:tc>
          <w:tcPr>
            <w:tcW w:w="9709" w:type="dxa"/>
            <w:gridSpan w:val="2"/>
          </w:tcPr>
          <w:p w:rsidR="004B70BC" w:rsidRPr="004A2D44" w:rsidRDefault="004B70BC" w:rsidP="004B70BC">
            <w:pPr>
              <w:pStyle w:val="Titolo2"/>
              <w:spacing w:before="0"/>
              <w:jc w:val="left"/>
              <w:rPr>
                <w:sz w:val="22"/>
                <w:szCs w:val="22"/>
              </w:rPr>
            </w:pPr>
            <w:r w:rsidRPr="004A2D44">
              <w:rPr>
                <w:sz w:val="22"/>
                <w:szCs w:val="22"/>
              </w:rPr>
              <w:t>18. AMMINISTRAZIONE –CONTABILITA’</w:t>
            </w:r>
          </w:p>
        </w:tc>
      </w:tr>
      <w:tr w:rsidR="004B70BC" w:rsidRPr="004A2D44" w:rsidTr="002A4E24">
        <w:trPr>
          <w:cantSplit/>
        </w:trPr>
        <w:tc>
          <w:tcPr>
            <w:tcW w:w="9709" w:type="dxa"/>
            <w:gridSpan w:val="2"/>
          </w:tcPr>
          <w:p w:rsidR="004B70BC" w:rsidRPr="004A2D44" w:rsidRDefault="004B70BC" w:rsidP="004B70BC">
            <w:pPr>
              <w:pStyle w:val="Titolo3"/>
              <w:rPr>
                <w:sz w:val="22"/>
              </w:rPr>
            </w:pPr>
            <w:r w:rsidRPr="004A2D44">
              <w:rPr>
                <w:sz w:val="22"/>
              </w:rPr>
              <w:t>SCHEDA n° 068 – Strutturazione del servizio amministrativo</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A2D44" w:rsidTr="002A4E24">
        <w:tc>
          <w:tcPr>
            <w:tcW w:w="5812" w:type="dxa"/>
          </w:tcPr>
          <w:p w:rsidR="004B70BC" w:rsidRPr="004A2D44" w:rsidRDefault="004B70BC" w:rsidP="004B70BC">
            <w:pPr>
              <w:spacing w:after="0" w:line="240" w:lineRule="auto"/>
            </w:pPr>
            <w:r w:rsidRPr="004A2D44">
              <w:t>DATI IN INPUT</w:t>
            </w:r>
          </w:p>
        </w:tc>
        <w:tc>
          <w:tcPr>
            <w:tcW w:w="3897" w:type="dxa"/>
          </w:tcPr>
          <w:p w:rsidR="004B70BC" w:rsidRPr="004A2D44" w:rsidRDefault="004B70BC" w:rsidP="004B70BC">
            <w:pPr>
              <w:spacing w:after="0" w:line="240" w:lineRule="auto"/>
            </w:pPr>
            <w:r>
              <w:t>INFORMAZIONI</w:t>
            </w:r>
            <w:r w:rsidRPr="00C75086">
              <w:t xml:space="preserve"> IN USCITA</w:t>
            </w:r>
          </w:p>
        </w:tc>
      </w:tr>
      <w:tr w:rsidR="004B70BC" w:rsidRPr="004A2D44" w:rsidTr="002A4E24">
        <w:trPr>
          <w:cantSplit/>
        </w:trPr>
        <w:tc>
          <w:tcPr>
            <w:tcW w:w="5812" w:type="dxa"/>
          </w:tcPr>
          <w:p w:rsidR="004B70BC" w:rsidRPr="004A2D44" w:rsidRDefault="004B70BC" w:rsidP="004B70BC">
            <w:pPr>
              <w:spacing w:after="0" w:line="240" w:lineRule="auto"/>
            </w:pPr>
            <w:r w:rsidRPr="004A2D44">
              <w:t xml:space="preserve">Elenco nominativo persone con dati anagrafici, cod. </w:t>
            </w:r>
            <w:proofErr w:type="spellStart"/>
            <w:r w:rsidRPr="004A2D44">
              <w:t>fisc</w:t>
            </w:r>
            <w:proofErr w:type="spellEnd"/>
            <w:r w:rsidRPr="004A2D44">
              <w:t xml:space="preserve">. </w:t>
            </w:r>
            <w:proofErr w:type="spellStart"/>
            <w:r w:rsidRPr="004A2D44">
              <w:t>ecc</w:t>
            </w:r>
            <w:proofErr w:type="spellEnd"/>
            <w:r w:rsidRPr="004A2D44">
              <w:t>…</w:t>
            </w:r>
          </w:p>
        </w:tc>
        <w:tc>
          <w:tcPr>
            <w:tcW w:w="3897" w:type="dxa"/>
            <w:vMerge w:val="restart"/>
          </w:tcPr>
          <w:p w:rsidR="004B70BC" w:rsidRPr="004A2D44" w:rsidRDefault="004B70BC" w:rsidP="004B70BC">
            <w:pPr>
              <w:spacing w:after="0" w:line="240" w:lineRule="auto"/>
            </w:pPr>
          </w:p>
          <w:p w:rsidR="004B70BC" w:rsidRPr="004A2D44" w:rsidRDefault="004B70BC" w:rsidP="004B70BC">
            <w:pPr>
              <w:spacing w:after="0" w:line="240" w:lineRule="auto"/>
            </w:pPr>
          </w:p>
          <w:p w:rsidR="004B70BC" w:rsidRPr="004A2D44" w:rsidRDefault="004B70BC" w:rsidP="004B70BC">
            <w:pPr>
              <w:numPr>
                <w:ilvl w:val="0"/>
                <w:numId w:val="20"/>
              </w:numPr>
              <w:spacing w:after="0" w:line="240" w:lineRule="auto"/>
              <w:ind w:left="0"/>
            </w:pPr>
            <w:r w:rsidRPr="004A2D44">
              <w:t>Debito informativo</w:t>
            </w:r>
          </w:p>
          <w:p w:rsidR="004B70BC" w:rsidRPr="004A2D44" w:rsidRDefault="004B70BC" w:rsidP="004B70BC">
            <w:pPr>
              <w:spacing w:after="0" w:line="240" w:lineRule="auto"/>
            </w:pPr>
            <w:r w:rsidRPr="004A2D44">
              <w:t>-    Intersezione con contabilità e paghe</w:t>
            </w:r>
          </w:p>
        </w:tc>
      </w:tr>
      <w:tr w:rsidR="004B70BC" w:rsidRPr="004A2D44" w:rsidTr="002A4E24">
        <w:trPr>
          <w:cantSplit/>
        </w:trPr>
        <w:tc>
          <w:tcPr>
            <w:tcW w:w="5812" w:type="dxa"/>
          </w:tcPr>
          <w:p w:rsidR="004B70BC" w:rsidRPr="004A2D44" w:rsidRDefault="004B70BC" w:rsidP="004B70BC">
            <w:pPr>
              <w:spacing w:after="0" w:line="240" w:lineRule="auto"/>
            </w:pPr>
            <w:r w:rsidRPr="004A2D44">
              <w:t>Responsabilità/mansioni</w:t>
            </w:r>
          </w:p>
        </w:tc>
        <w:tc>
          <w:tcPr>
            <w:tcW w:w="3897" w:type="dxa"/>
            <w:vMerge/>
          </w:tcPr>
          <w:p w:rsidR="004B70BC" w:rsidRPr="004A2D44" w:rsidRDefault="004B70BC" w:rsidP="004B70BC">
            <w:pPr>
              <w:spacing w:after="0" w:line="240" w:lineRule="auto"/>
            </w:pPr>
          </w:p>
        </w:tc>
      </w:tr>
      <w:tr w:rsidR="004B70BC" w:rsidRPr="004A2D44" w:rsidTr="002A4E24">
        <w:trPr>
          <w:cantSplit/>
        </w:trPr>
        <w:tc>
          <w:tcPr>
            <w:tcW w:w="5812" w:type="dxa"/>
          </w:tcPr>
          <w:p w:rsidR="004B70BC" w:rsidRPr="004A2D44" w:rsidRDefault="004B70BC" w:rsidP="004B70BC">
            <w:pPr>
              <w:spacing w:after="0" w:line="240" w:lineRule="auto"/>
            </w:pPr>
            <w:r w:rsidRPr="004A2D44">
              <w:t>Assegnazione ore / reparto</w:t>
            </w:r>
          </w:p>
        </w:tc>
        <w:tc>
          <w:tcPr>
            <w:tcW w:w="3897" w:type="dxa"/>
            <w:vMerge/>
          </w:tcPr>
          <w:p w:rsidR="004B70BC" w:rsidRPr="004A2D44" w:rsidRDefault="004B70BC" w:rsidP="004B70BC">
            <w:pPr>
              <w:spacing w:after="0" w:line="240" w:lineRule="auto"/>
            </w:pPr>
          </w:p>
        </w:tc>
      </w:tr>
      <w:tr w:rsidR="004B70BC" w:rsidRPr="004A2D44" w:rsidTr="002A4E24">
        <w:trPr>
          <w:cantSplit/>
        </w:trPr>
        <w:tc>
          <w:tcPr>
            <w:tcW w:w="5812" w:type="dxa"/>
          </w:tcPr>
          <w:p w:rsidR="004B70BC" w:rsidRPr="004A2D44" w:rsidRDefault="004B70BC" w:rsidP="004B70BC">
            <w:pPr>
              <w:spacing w:after="0" w:line="240" w:lineRule="auto"/>
            </w:pPr>
            <w:r w:rsidRPr="004A2D44">
              <w:t>Ore di lavoro settimanali da rendere</w:t>
            </w:r>
          </w:p>
        </w:tc>
        <w:tc>
          <w:tcPr>
            <w:tcW w:w="3897" w:type="dxa"/>
            <w:vMerge/>
          </w:tcPr>
          <w:p w:rsidR="004B70BC" w:rsidRPr="004A2D44" w:rsidRDefault="004B70BC" w:rsidP="004B70BC">
            <w:pPr>
              <w:spacing w:after="0" w:line="240" w:lineRule="auto"/>
            </w:pPr>
          </w:p>
        </w:tc>
      </w:tr>
      <w:tr w:rsidR="004B70BC" w:rsidRPr="004A2D44" w:rsidTr="002A4E24">
        <w:trPr>
          <w:cantSplit/>
          <w:trHeight w:val="322"/>
        </w:trPr>
        <w:tc>
          <w:tcPr>
            <w:tcW w:w="5812" w:type="dxa"/>
            <w:tcBorders>
              <w:bottom w:val="single" w:sz="4" w:space="0" w:color="auto"/>
            </w:tcBorders>
          </w:tcPr>
          <w:p w:rsidR="004B70BC" w:rsidRPr="004A2D44" w:rsidRDefault="004B70BC" w:rsidP="004B70BC">
            <w:pPr>
              <w:spacing w:after="0" w:line="240" w:lineRule="auto"/>
            </w:pPr>
            <w:r w:rsidRPr="004A2D44">
              <w:t>Ore settimanali di lavoro rese</w:t>
            </w:r>
          </w:p>
        </w:tc>
        <w:tc>
          <w:tcPr>
            <w:tcW w:w="3897" w:type="dxa"/>
            <w:vMerge/>
          </w:tcPr>
          <w:p w:rsidR="004B70BC" w:rsidRPr="004A2D44" w:rsidRDefault="004B70BC" w:rsidP="004B70BC">
            <w:pPr>
              <w:spacing w:after="0" w:line="240" w:lineRule="auto"/>
            </w:pPr>
          </w:p>
        </w:tc>
      </w:tr>
      <w:tr w:rsidR="004B70BC" w:rsidRPr="004A2D44" w:rsidTr="002A4E24">
        <w:trPr>
          <w:cantSplit/>
          <w:trHeight w:val="270"/>
        </w:trPr>
        <w:tc>
          <w:tcPr>
            <w:tcW w:w="5812" w:type="dxa"/>
            <w:tcBorders>
              <w:bottom w:val="single" w:sz="4" w:space="0" w:color="auto"/>
            </w:tcBorders>
          </w:tcPr>
          <w:p w:rsidR="004B70BC" w:rsidRPr="004A2D44" w:rsidRDefault="004B70BC" w:rsidP="004B70BC">
            <w:pPr>
              <w:spacing w:after="0" w:line="240" w:lineRule="auto"/>
            </w:pPr>
            <w:r w:rsidRPr="004A2D44">
              <w:t>Eventuali appalti, strutturazione, costi orari</w:t>
            </w:r>
          </w:p>
        </w:tc>
        <w:tc>
          <w:tcPr>
            <w:tcW w:w="3897" w:type="dxa"/>
            <w:vMerge/>
            <w:tcBorders>
              <w:bottom w:val="single" w:sz="4" w:space="0" w:color="auto"/>
            </w:tcBorders>
          </w:tcPr>
          <w:p w:rsidR="004B70BC" w:rsidRPr="004A2D44" w:rsidRDefault="004B70BC" w:rsidP="004B70BC">
            <w:pPr>
              <w:spacing w:after="0" w:line="240" w:lineRule="auto"/>
            </w:pPr>
          </w:p>
        </w:tc>
      </w:tr>
    </w:tbl>
    <w:p w:rsidR="004B70BC" w:rsidRPr="004A2D44" w:rsidRDefault="004B70BC" w:rsidP="004B70BC">
      <w:pPr>
        <w:spacing w:after="0" w:line="240" w:lineRule="auto"/>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1"/>
        <w:gridCol w:w="3847"/>
      </w:tblGrid>
      <w:tr w:rsidR="004B70BC" w:rsidRPr="004A2D44" w:rsidTr="002A4E24">
        <w:trPr>
          <w:cantSplit/>
        </w:trPr>
        <w:tc>
          <w:tcPr>
            <w:tcW w:w="9709" w:type="dxa"/>
            <w:gridSpan w:val="2"/>
          </w:tcPr>
          <w:p w:rsidR="004B70BC" w:rsidRPr="004A2D44" w:rsidRDefault="004B70BC" w:rsidP="004B70BC">
            <w:pPr>
              <w:pStyle w:val="Titolo2"/>
              <w:spacing w:before="0"/>
              <w:jc w:val="left"/>
              <w:rPr>
                <w:sz w:val="22"/>
                <w:szCs w:val="22"/>
              </w:rPr>
            </w:pPr>
            <w:r w:rsidRPr="004A2D44">
              <w:rPr>
                <w:sz w:val="22"/>
                <w:szCs w:val="22"/>
              </w:rPr>
              <w:lastRenderedPageBreak/>
              <w:t>18. AMMINISTRAZIONE –CONTABILITA’</w:t>
            </w:r>
          </w:p>
        </w:tc>
      </w:tr>
      <w:tr w:rsidR="004B70BC" w:rsidRPr="004A2D44" w:rsidTr="002A4E24">
        <w:trPr>
          <w:cantSplit/>
        </w:trPr>
        <w:tc>
          <w:tcPr>
            <w:tcW w:w="9709" w:type="dxa"/>
            <w:gridSpan w:val="2"/>
          </w:tcPr>
          <w:p w:rsidR="004B70BC" w:rsidRPr="004A2D44" w:rsidRDefault="004B70BC" w:rsidP="004B70BC">
            <w:pPr>
              <w:pStyle w:val="Titolo3"/>
              <w:rPr>
                <w:sz w:val="22"/>
              </w:rPr>
            </w:pPr>
            <w:r w:rsidRPr="004A2D44">
              <w:rPr>
                <w:sz w:val="22"/>
              </w:rPr>
              <w:t xml:space="preserve">SCHEDA n° 069 – Voci fisse in entrata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A2D44" w:rsidTr="002A4E24">
        <w:tc>
          <w:tcPr>
            <w:tcW w:w="5812" w:type="dxa"/>
          </w:tcPr>
          <w:p w:rsidR="004B70BC" w:rsidRPr="004A2D44" w:rsidRDefault="004B70BC" w:rsidP="004B70BC">
            <w:pPr>
              <w:spacing w:after="0" w:line="240" w:lineRule="auto"/>
            </w:pPr>
            <w:r w:rsidRPr="004A2D44">
              <w:t>DATI IN INPUT</w:t>
            </w:r>
          </w:p>
        </w:tc>
        <w:tc>
          <w:tcPr>
            <w:tcW w:w="3897" w:type="dxa"/>
          </w:tcPr>
          <w:p w:rsidR="004B70BC" w:rsidRPr="004A2D44" w:rsidRDefault="004B70BC" w:rsidP="004B70BC">
            <w:pPr>
              <w:spacing w:after="0" w:line="240" w:lineRule="auto"/>
            </w:pPr>
            <w:r>
              <w:t>INFORMAZIONI</w:t>
            </w:r>
            <w:r w:rsidRPr="00C75086">
              <w:t xml:space="preserve"> IN USCITA</w:t>
            </w:r>
          </w:p>
        </w:tc>
      </w:tr>
      <w:tr w:rsidR="004B70BC" w:rsidRPr="004A2D44" w:rsidTr="002A4E24">
        <w:trPr>
          <w:cantSplit/>
        </w:trPr>
        <w:tc>
          <w:tcPr>
            <w:tcW w:w="5812" w:type="dxa"/>
          </w:tcPr>
          <w:p w:rsidR="004B70BC" w:rsidRPr="004A2D44" w:rsidRDefault="004B70BC" w:rsidP="004B70BC">
            <w:pPr>
              <w:spacing w:after="0" w:line="240" w:lineRule="auto"/>
            </w:pPr>
            <w:r w:rsidRPr="004A2D44">
              <w:t xml:space="preserve">Tariffe Regionali sul Fondo Sanitario </w:t>
            </w:r>
            <w:proofErr w:type="spellStart"/>
            <w:r w:rsidRPr="004A2D44">
              <w:t>Region</w:t>
            </w:r>
            <w:proofErr w:type="spellEnd"/>
            <w:r w:rsidRPr="004A2D44">
              <w:t>.</w:t>
            </w:r>
          </w:p>
        </w:tc>
        <w:tc>
          <w:tcPr>
            <w:tcW w:w="3897" w:type="dxa"/>
            <w:vMerge w:val="restart"/>
          </w:tcPr>
          <w:p w:rsidR="004B70BC" w:rsidRPr="004A2D44" w:rsidRDefault="004B70BC" w:rsidP="004B70BC">
            <w:pPr>
              <w:numPr>
                <w:ilvl w:val="0"/>
                <w:numId w:val="20"/>
              </w:numPr>
              <w:spacing w:after="0" w:line="240" w:lineRule="auto"/>
              <w:ind w:left="0"/>
            </w:pPr>
            <w:r w:rsidRPr="004A2D44">
              <w:t>Debito informativo</w:t>
            </w:r>
          </w:p>
          <w:p w:rsidR="004B70BC" w:rsidRPr="004A2D44" w:rsidRDefault="004B70BC" w:rsidP="004B70BC">
            <w:pPr>
              <w:numPr>
                <w:ilvl w:val="0"/>
                <w:numId w:val="20"/>
              </w:numPr>
              <w:spacing w:after="0" w:line="240" w:lineRule="auto"/>
              <w:ind w:left="0"/>
            </w:pPr>
            <w:r w:rsidRPr="004A2D44">
              <w:t>Cedolino ospite</w:t>
            </w:r>
          </w:p>
          <w:p w:rsidR="004B70BC" w:rsidRPr="004A2D44" w:rsidRDefault="004B70BC" w:rsidP="004B70BC">
            <w:pPr>
              <w:spacing w:after="0" w:line="240" w:lineRule="auto"/>
            </w:pPr>
            <w:r w:rsidRPr="004A2D44">
              <w:t xml:space="preserve"> </w:t>
            </w:r>
          </w:p>
        </w:tc>
      </w:tr>
      <w:tr w:rsidR="004B70BC" w:rsidRPr="004A2D44" w:rsidTr="002A4E24">
        <w:trPr>
          <w:cantSplit/>
        </w:trPr>
        <w:tc>
          <w:tcPr>
            <w:tcW w:w="5812" w:type="dxa"/>
          </w:tcPr>
          <w:p w:rsidR="004B70BC" w:rsidRPr="004A2D44" w:rsidRDefault="004B70BC" w:rsidP="004B70BC">
            <w:pPr>
              <w:spacing w:after="0" w:line="240" w:lineRule="auto"/>
            </w:pPr>
            <w:r w:rsidRPr="004A2D44">
              <w:t>Rette di ricovero</w:t>
            </w:r>
          </w:p>
        </w:tc>
        <w:tc>
          <w:tcPr>
            <w:tcW w:w="3897" w:type="dxa"/>
            <w:vMerge/>
          </w:tcPr>
          <w:p w:rsidR="004B70BC" w:rsidRPr="004A2D44" w:rsidRDefault="004B70BC" w:rsidP="004B70BC">
            <w:pPr>
              <w:spacing w:after="0" w:line="240" w:lineRule="auto"/>
            </w:pPr>
          </w:p>
        </w:tc>
      </w:tr>
      <w:tr w:rsidR="004B70BC" w:rsidRPr="004A2D44" w:rsidTr="002A4E24">
        <w:trPr>
          <w:cantSplit/>
          <w:trHeight w:val="269"/>
        </w:trPr>
        <w:tc>
          <w:tcPr>
            <w:tcW w:w="5812" w:type="dxa"/>
            <w:tcBorders>
              <w:bottom w:val="single" w:sz="4" w:space="0" w:color="auto"/>
            </w:tcBorders>
          </w:tcPr>
          <w:p w:rsidR="004B70BC" w:rsidRPr="004A2D44" w:rsidRDefault="004B70BC" w:rsidP="004B70BC">
            <w:pPr>
              <w:spacing w:after="0" w:line="240" w:lineRule="auto"/>
            </w:pPr>
            <w:r w:rsidRPr="004A2D44">
              <w:t>Altre varie</w:t>
            </w:r>
          </w:p>
        </w:tc>
        <w:tc>
          <w:tcPr>
            <w:tcW w:w="3897" w:type="dxa"/>
            <w:vMerge/>
            <w:tcBorders>
              <w:bottom w:val="single" w:sz="4" w:space="0" w:color="auto"/>
            </w:tcBorders>
          </w:tcPr>
          <w:p w:rsidR="004B70BC" w:rsidRPr="004A2D44" w:rsidRDefault="004B70BC" w:rsidP="004B70BC">
            <w:pPr>
              <w:spacing w:after="0" w:line="240" w:lineRule="auto"/>
            </w:pPr>
          </w:p>
        </w:tc>
      </w:tr>
    </w:tbl>
    <w:p w:rsidR="004B70BC" w:rsidRPr="004A2D44" w:rsidRDefault="004B70BC" w:rsidP="004B70BC">
      <w:pPr>
        <w:spacing w:after="0" w:line="240" w:lineRule="auto"/>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4"/>
        <w:gridCol w:w="3844"/>
      </w:tblGrid>
      <w:tr w:rsidR="004B70BC" w:rsidRPr="004A2D44" w:rsidTr="002A4E24">
        <w:trPr>
          <w:cantSplit/>
        </w:trPr>
        <w:tc>
          <w:tcPr>
            <w:tcW w:w="9709" w:type="dxa"/>
            <w:gridSpan w:val="2"/>
          </w:tcPr>
          <w:p w:rsidR="004B70BC" w:rsidRPr="004A2D44" w:rsidRDefault="004B70BC" w:rsidP="004B70BC">
            <w:pPr>
              <w:pStyle w:val="Titolo2"/>
              <w:spacing w:before="0"/>
              <w:jc w:val="left"/>
              <w:rPr>
                <w:sz w:val="22"/>
                <w:szCs w:val="22"/>
              </w:rPr>
            </w:pPr>
            <w:r w:rsidRPr="004A2D44">
              <w:rPr>
                <w:sz w:val="22"/>
                <w:szCs w:val="22"/>
              </w:rPr>
              <w:t>18. AMMINISTRAZIONE –CONTABILITA’</w:t>
            </w:r>
          </w:p>
        </w:tc>
      </w:tr>
      <w:tr w:rsidR="004B70BC" w:rsidRPr="004A2D44" w:rsidTr="002A4E24">
        <w:trPr>
          <w:cantSplit/>
        </w:trPr>
        <w:tc>
          <w:tcPr>
            <w:tcW w:w="9709" w:type="dxa"/>
            <w:gridSpan w:val="2"/>
          </w:tcPr>
          <w:p w:rsidR="004B70BC" w:rsidRPr="004A2D44" w:rsidRDefault="004B70BC" w:rsidP="004B70BC">
            <w:pPr>
              <w:pStyle w:val="Titolo3"/>
              <w:rPr>
                <w:sz w:val="22"/>
              </w:rPr>
            </w:pPr>
            <w:r w:rsidRPr="004A2D44">
              <w:rPr>
                <w:sz w:val="22"/>
              </w:rPr>
              <w:t xml:space="preserve">SCHEDA n° 070 – </w:t>
            </w:r>
            <w:r>
              <w:rPr>
                <w:sz w:val="22"/>
              </w:rPr>
              <w:t>Sistema contabile</w:t>
            </w:r>
            <w:r w:rsidRPr="004A2D44">
              <w:rPr>
                <w:sz w:val="22"/>
              </w:rPr>
              <w:t xml:space="preserve"> </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E </w:t>
            </w:r>
          </w:p>
        </w:tc>
      </w:tr>
      <w:tr w:rsidR="004B70BC" w:rsidRPr="004A2D44" w:rsidTr="002A4E24">
        <w:tc>
          <w:tcPr>
            <w:tcW w:w="5812" w:type="dxa"/>
          </w:tcPr>
          <w:p w:rsidR="004B70BC" w:rsidRPr="004A2D44" w:rsidRDefault="004B70BC" w:rsidP="004B70BC">
            <w:pPr>
              <w:spacing w:after="0" w:line="240" w:lineRule="auto"/>
            </w:pPr>
            <w:r w:rsidRPr="004A2D44">
              <w:t>DATI IN INPUT</w:t>
            </w:r>
          </w:p>
        </w:tc>
        <w:tc>
          <w:tcPr>
            <w:tcW w:w="3897" w:type="dxa"/>
          </w:tcPr>
          <w:p w:rsidR="004B70BC" w:rsidRPr="004A2D44" w:rsidRDefault="004B70BC" w:rsidP="004B70BC">
            <w:pPr>
              <w:spacing w:after="0" w:line="240" w:lineRule="auto"/>
            </w:pPr>
            <w:r>
              <w:t>INFORMAZIONI</w:t>
            </w:r>
            <w:r w:rsidRPr="00C75086">
              <w:t xml:space="preserve"> IN USCITA</w:t>
            </w:r>
          </w:p>
        </w:tc>
      </w:tr>
      <w:tr w:rsidR="004B70BC" w:rsidRPr="004A2D44" w:rsidTr="002A4E24">
        <w:trPr>
          <w:cantSplit/>
        </w:trPr>
        <w:tc>
          <w:tcPr>
            <w:tcW w:w="5812" w:type="dxa"/>
          </w:tcPr>
          <w:p w:rsidR="004B70BC" w:rsidRPr="004A2D44" w:rsidRDefault="004B70BC" w:rsidP="004B70BC">
            <w:pPr>
              <w:spacing w:after="0" w:line="240" w:lineRule="auto"/>
            </w:pPr>
            <w:r w:rsidRPr="004A2D44">
              <w:t>Piano dei conti per natura</w:t>
            </w:r>
          </w:p>
        </w:tc>
        <w:tc>
          <w:tcPr>
            <w:tcW w:w="3897" w:type="dxa"/>
            <w:vMerge w:val="restart"/>
          </w:tcPr>
          <w:p w:rsidR="004B70BC" w:rsidRDefault="004B70BC" w:rsidP="004B70BC">
            <w:pPr>
              <w:numPr>
                <w:ilvl w:val="0"/>
                <w:numId w:val="20"/>
              </w:numPr>
              <w:spacing w:after="0" w:line="240" w:lineRule="auto"/>
              <w:ind w:left="0"/>
            </w:pPr>
            <w:r w:rsidRPr="004A2D44">
              <w:t>Debito informativo</w:t>
            </w:r>
          </w:p>
          <w:p w:rsidR="004B70BC" w:rsidRDefault="004B70BC" w:rsidP="004B70BC">
            <w:pPr>
              <w:numPr>
                <w:ilvl w:val="0"/>
                <w:numId w:val="20"/>
              </w:numPr>
              <w:spacing w:after="0" w:line="240" w:lineRule="auto"/>
              <w:ind w:left="0"/>
            </w:pPr>
            <w:r w:rsidRPr="004A2D44">
              <w:t>Contabilità analitica</w:t>
            </w:r>
          </w:p>
          <w:p w:rsidR="004B70BC" w:rsidRDefault="004B70BC" w:rsidP="004B70BC">
            <w:pPr>
              <w:numPr>
                <w:ilvl w:val="0"/>
                <w:numId w:val="20"/>
              </w:numPr>
              <w:spacing w:after="0" w:line="240" w:lineRule="auto"/>
              <w:ind w:left="0"/>
            </w:pPr>
            <w:r>
              <w:t>Contabilità generale</w:t>
            </w:r>
          </w:p>
          <w:p w:rsidR="004B70BC" w:rsidRDefault="004B70BC" w:rsidP="004B70BC">
            <w:pPr>
              <w:numPr>
                <w:ilvl w:val="0"/>
                <w:numId w:val="20"/>
              </w:numPr>
              <w:spacing w:after="0" w:line="240" w:lineRule="auto"/>
              <w:ind w:left="0"/>
            </w:pPr>
            <w:r>
              <w:t>Contabilità sezionale</w:t>
            </w:r>
          </w:p>
          <w:p w:rsidR="004B70BC" w:rsidRDefault="004B70BC" w:rsidP="004B70BC">
            <w:pPr>
              <w:numPr>
                <w:ilvl w:val="0"/>
                <w:numId w:val="20"/>
              </w:numPr>
              <w:spacing w:after="0" w:line="240" w:lineRule="auto"/>
              <w:ind w:left="0"/>
            </w:pPr>
            <w:r>
              <w:t>Contabilità gestionale</w:t>
            </w:r>
          </w:p>
          <w:p w:rsidR="004B70BC" w:rsidRPr="004A2D44" w:rsidRDefault="004B70BC" w:rsidP="004B70BC">
            <w:pPr>
              <w:numPr>
                <w:ilvl w:val="0"/>
                <w:numId w:val="20"/>
              </w:numPr>
              <w:spacing w:after="0" w:line="240" w:lineRule="auto"/>
              <w:ind w:left="0"/>
            </w:pPr>
            <w:r w:rsidRPr="004A2D44">
              <w:t>Impegni di spesa (ordini di acquisto)</w:t>
            </w:r>
          </w:p>
          <w:p w:rsidR="004B70BC" w:rsidRPr="004A2D44" w:rsidRDefault="004B70BC" w:rsidP="004B70BC">
            <w:pPr>
              <w:numPr>
                <w:ilvl w:val="0"/>
                <w:numId w:val="20"/>
              </w:numPr>
              <w:spacing w:after="0" w:line="240" w:lineRule="auto"/>
              <w:ind w:left="0"/>
            </w:pPr>
            <w:r w:rsidRPr="004A2D44">
              <w:t>Cedolino ospite</w:t>
            </w:r>
          </w:p>
          <w:p w:rsidR="004B70BC" w:rsidRDefault="004B70BC" w:rsidP="004B70BC">
            <w:pPr>
              <w:numPr>
                <w:ilvl w:val="0"/>
                <w:numId w:val="20"/>
              </w:numPr>
              <w:spacing w:after="0" w:line="240" w:lineRule="auto"/>
              <w:ind w:left="0"/>
            </w:pPr>
            <w:r w:rsidRPr="004A2D44">
              <w:t>Bilancio sociale</w:t>
            </w:r>
          </w:p>
          <w:p w:rsidR="004B70BC" w:rsidRDefault="004B70BC" w:rsidP="004B70BC">
            <w:pPr>
              <w:numPr>
                <w:ilvl w:val="0"/>
                <w:numId w:val="20"/>
              </w:numPr>
              <w:spacing w:after="0" w:line="240" w:lineRule="auto"/>
              <w:ind w:left="0"/>
            </w:pPr>
            <w:r>
              <w:t>Bilancio d’esercizio</w:t>
            </w:r>
          </w:p>
          <w:p w:rsidR="004B70BC" w:rsidRDefault="004B70BC" w:rsidP="004B70BC">
            <w:pPr>
              <w:numPr>
                <w:ilvl w:val="0"/>
                <w:numId w:val="20"/>
              </w:numPr>
              <w:spacing w:after="0" w:line="240" w:lineRule="auto"/>
              <w:ind w:left="0"/>
            </w:pPr>
            <w:r>
              <w:t>Budget – bilancio previsionale</w:t>
            </w:r>
          </w:p>
          <w:p w:rsidR="004B70BC" w:rsidRDefault="004B70BC" w:rsidP="004B70BC">
            <w:pPr>
              <w:numPr>
                <w:ilvl w:val="0"/>
                <w:numId w:val="20"/>
              </w:numPr>
              <w:spacing w:after="0" w:line="240" w:lineRule="auto"/>
              <w:ind w:left="0"/>
            </w:pPr>
            <w:r>
              <w:t>Inventario</w:t>
            </w:r>
          </w:p>
          <w:p w:rsidR="004B70BC" w:rsidRPr="004A2D44" w:rsidRDefault="004B70BC" w:rsidP="004B70BC">
            <w:pPr>
              <w:spacing w:after="0" w:line="240" w:lineRule="auto"/>
            </w:pPr>
            <w:r w:rsidRPr="004A2D44">
              <w:t xml:space="preserve">Report, analisi e proiezioni  </w:t>
            </w:r>
          </w:p>
        </w:tc>
      </w:tr>
      <w:tr w:rsidR="004B70BC" w:rsidRPr="004A2D44" w:rsidTr="002A4E24">
        <w:trPr>
          <w:cantSplit/>
        </w:trPr>
        <w:tc>
          <w:tcPr>
            <w:tcW w:w="5812" w:type="dxa"/>
          </w:tcPr>
          <w:p w:rsidR="004B70BC" w:rsidRPr="004A2D44" w:rsidRDefault="004B70BC" w:rsidP="004B70BC">
            <w:pPr>
              <w:spacing w:after="0" w:line="240" w:lineRule="auto"/>
            </w:pPr>
            <w:r w:rsidRPr="004A2D44">
              <w:t>Piano dei conti per centro di costo/profitto</w:t>
            </w:r>
          </w:p>
        </w:tc>
        <w:tc>
          <w:tcPr>
            <w:tcW w:w="3897" w:type="dxa"/>
            <w:vMerge/>
          </w:tcPr>
          <w:p w:rsidR="004B70BC" w:rsidRPr="004A2D44" w:rsidRDefault="004B70BC" w:rsidP="004B70BC">
            <w:pPr>
              <w:spacing w:after="0" w:line="240" w:lineRule="auto"/>
            </w:pPr>
          </w:p>
        </w:tc>
      </w:tr>
      <w:tr w:rsidR="004B70BC" w:rsidRPr="004A2D44" w:rsidTr="002A4E24">
        <w:trPr>
          <w:cantSplit/>
          <w:trHeight w:val="272"/>
        </w:trPr>
        <w:tc>
          <w:tcPr>
            <w:tcW w:w="5812" w:type="dxa"/>
          </w:tcPr>
          <w:p w:rsidR="004B70BC" w:rsidRPr="004A2D44" w:rsidRDefault="004B70BC" w:rsidP="004B70BC">
            <w:pPr>
              <w:spacing w:after="0" w:line="240" w:lineRule="auto"/>
            </w:pPr>
            <w:r>
              <w:t>Scritture elementari</w:t>
            </w:r>
          </w:p>
        </w:tc>
        <w:tc>
          <w:tcPr>
            <w:tcW w:w="3897" w:type="dxa"/>
            <w:vMerge/>
          </w:tcPr>
          <w:p w:rsidR="004B70BC" w:rsidRPr="004A2D44" w:rsidRDefault="004B70BC" w:rsidP="004B70BC">
            <w:pPr>
              <w:spacing w:after="0" w:line="240" w:lineRule="auto"/>
            </w:pPr>
          </w:p>
        </w:tc>
      </w:tr>
      <w:tr w:rsidR="004B70BC" w:rsidRPr="004A2D44" w:rsidTr="002A4E24">
        <w:trPr>
          <w:cantSplit/>
          <w:trHeight w:val="353"/>
        </w:trPr>
        <w:tc>
          <w:tcPr>
            <w:tcW w:w="5812" w:type="dxa"/>
            <w:tcBorders>
              <w:bottom w:val="single" w:sz="4" w:space="0" w:color="auto"/>
            </w:tcBorders>
          </w:tcPr>
          <w:p w:rsidR="004B70BC" w:rsidRPr="004A2D44" w:rsidRDefault="004B70BC" w:rsidP="004B70BC">
            <w:pPr>
              <w:spacing w:after="0" w:line="240" w:lineRule="auto"/>
            </w:pPr>
            <w:r w:rsidRPr="004A2D44">
              <w:t>Movimenti di magazzino</w:t>
            </w:r>
          </w:p>
        </w:tc>
        <w:tc>
          <w:tcPr>
            <w:tcW w:w="3897" w:type="dxa"/>
            <w:vMerge/>
            <w:tcBorders>
              <w:bottom w:val="single" w:sz="4" w:space="0" w:color="auto"/>
            </w:tcBorders>
          </w:tcPr>
          <w:p w:rsidR="004B70BC" w:rsidRPr="004A2D44" w:rsidRDefault="004B70BC" w:rsidP="004B70BC">
            <w:pPr>
              <w:spacing w:after="0" w:line="240" w:lineRule="auto"/>
            </w:pPr>
          </w:p>
        </w:tc>
      </w:tr>
    </w:tbl>
    <w:p w:rsidR="004B70BC" w:rsidRPr="004A2D44" w:rsidRDefault="004B70BC" w:rsidP="004B70BC">
      <w:pPr>
        <w:spacing w:after="0" w:line="240" w:lineRule="auto"/>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22"/>
        <w:gridCol w:w="3836"/>
      </w:tblGrid>
      <w:tr w:rsidR="004B70BC" w:rsidRPr="004A2D44" w:rsidTr="002A4E24">
        <w:trPr>
          <w:cantSplit/>
        </w:trPr>
        <w:tc>
          <w:tcPr>
            <w:tcW w:w="9709" w:type="dxa"/>
            <w:gridSpan w:val="2"/>
          </w:tcPr>
          <w:p w:rsidR="004B70BC" w:rsidRPr="004A2D44" w:rsidRDefault="004B70BC" w:rsidP="004B70BC">
            <w:pPr>
              <w:pStyle w:val="Titolo2"/>
              <w:spacing w:before="0"/>
              <w:jc w:val="left"/>
              <w:rPr>
                <w:sz w:val="22"/>
                <w:szCs w:val="22"/>
              </w:rPr>
            </w:pPr>
            <w:r w:rsidRPr="004A2D44">
              <w:rPr>
                <w:sz w:val="22"/>
                <w:szCs w:val="22"/>
              </w:rPr>
              <w:t>19. RISORSE UMANE - PAGHE</w:t>
            </w:r>
          </w:p>
        </w:tc>
      </w:tr>
      <w:tr w:rsidR="004B70BC" w:rsidRPr="004A2D44" w:rsidTr="002A4E24">
        <w:trPr>
          <w:cantSplit/>
        </w:trPr>
        <w:tc>
          <w:tcPr>
            <w:tcW w:w="9709" w:type="dxa"/>
            <w:gridSpan w:val="2"/>
          </w:tcPr>
          <w:p w:rsidR="004B70BC" w:rsidRPr="004A2D44" w:rsidRDefault="004B70BC" w:rsidP="004B70BC">
            <w:pPr>
              <w:pStyle w:val="Titolo3"/>
              <w:rPr>
                <w:sz w:val="22"/>
              </w:rPr>
            </w:pPr>
            <w:r w:rsidRPr="004A2D44">
              <w:rPr>
                <w:sz w:val="22"/>
              </w:rPr>
              <w:t xml:space="preserve">SCHEDA n° 071 – Strutturazione del servizio risorse umane </w:t>
            </w:r>
            <w:r>
              <w:rPr>
                <w:sz w:val="22"/>
              </w:rPr>
              <w:t>–</w:t>
            </w:r>
            <w:r w:rsidRPr="004A2D44">
              <w:rPr>
                <w:sz w:val="22"/>
              </w:rPr>
              <w:t xml:space="preserve"> paghe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A2D44" w:rsidTr="002A4E24">
        <w:tc>
          <w:tcPr>
            <w:tcW w:w="5812" w:type="dxa"/>
          </w:tcPr>
          <w:p w:rsidR="004B70BC" w:rsidRPr="004A2D44" w:rsidRDefault="004B70BC" w:rsidP="004B70BC">
            <w:pPr>
              <w:spacing w:after="0" w:line="240" w:lineRule="auto"/>
            </w:pPr>
            <w:r w:rsidRPr="004A2D44">
              <w:t>DATI IN INPUT</w:t>
            </w:r>
          </w:p>
        </w:tc>
        <w:tc>
          <w:tcPr>
            <w:tcW w:w="3897" w:type="dxa"/>
          </w:tcPr>
          <w:p w:rsidR="004B70BC" w:rsidRPr="004A2D44" w:rsidRDefault="004B70BC" w:rsidP="004B70BC">
            <w:pPr>
              <w:spacing w:after="0" w:line="240" w:lineRule="auto"/>
            </w:pPr>
            <w:r>
              <w:t>INFORMAZIONI</w:t>
            </w:r>
            <w:r w:rsidRPr="00C75086">
              <w:t xml:space="preserve"> IN USCITA</w:t>
            </w:r>
          </w:p>
        </w:tc>
      </w:tr>
      <w:tr w:rsidR="004B70BC" w:rsidRPr="004A2D44" w:rsidTr="002A4E24">
        <w:trPr>
          <w:cantSplit/>
        </w:trPr>
        <w:tc>
          <w:tcPr>
            <w:tcW w:w="5812" w:type="dxa"/>
          </w:tcPr>
          <w:p w:rsidR="004B70BC" w:rsidRPr="004A2D44" w:rsidRDefault="004B70BC" w:rsidP="004B70BC">
            <w:pPr>
              <w:spacing w:after="0" w:line="240" w:lineRule="auto"/>
            </w:pPr>
            <w:r w:rsidRPr="004A2D44">
              <w:t xml:space="preserve">Elenco nominativo persone con dati anagrafici, cod. </w:t>
            </w:r>
            <w:proofErr w:type="spellStart"/>
            <w:r w:rsidRPr="004A2D44">
              <w:t>fisc</w:t>
            </w:r>
            <w:proofErr w:type="spellEnd"/>
            <w:r w:rsidRPr="004A2D44">
              <w:t xml:space="preserve">. </w:t>
            </w:r>
            <w:proofErr w:type="spellStart"/>
            <w:r w:rsidRPr="004A2D44">
              <w:t>ecc</w:t>
            </w:r>
            <w:proofErr w:type="spellEnd"/>
            <w:r w:rsidRPr="004A2D44">
              <w:t>…</w:t>
            </w:r>
          </w:p>
        </w:tc>
        <w:tc>
          <w:tcPr>
            <w:tcW w:w="3897" w:type="dxa"/>
            <w:vMerge w:val="restart"/>
          </w:tcPr>
          <w:p w:rsidR="004B70BC" w:rsidRPr="004A2D44" w:rsidRDefault="004B70BC" w:rsidP="004B70BC">
            <w:pPr>
              <w:spacing w:after="0" w:line="240" w:lineRule="auto"/>
            </w:pPr>
          </w:p>
          <w:p w:rsidR="004B70BC" w:rsidRPr="004A2D44" w:rsidRDefault="004B70BC" w:rsidP="004B70BC">
            <w:pPr>
              <w:spacing w:after="0" w:line="240" w:lineRule="auto"/>
            </w:pPr>
          </w:p>
          <w:p w:rsidR="004B70BC" w:rsidRPr="004A2D44" w:rsidRDefault="004B70BC" w:rsidP="004B70BC">
            <w:pPr>
              <w:spacing w:after="0" w:line="240" w:lineRule="auto"/>
            </w:pPr>
          </w:p>
          <w:p w:rsidR="004B70BC" w:rsidRPr="004A2D44" w:rsidRDefault="004B70BC" w:rsidP="004B70BC">
            <w:pPr>
              <w:numPr>
                <w:ilvl w:val="0"/>
                <w:numId w:val="20"/>
              </w:numPr>
              <w:spacing w:after="0" w:line="240" w:lineRule="auto"/>
              <w:ind w:left="0"/>
            </w:pPr>
            <w:r w:rsidRPr="004A2D44">
              <w:t>Debito informativo</w:t>
            </w:r>
          </w:p>
          <w:p w:rsidR="004B70BC" w:rsidRPr="004A2D44" w:rsidRDefault="004B70BC" w:rsidP="004B70BC">
            <w:pPr>
              <w:spacing w:after="0" w:line="240" w:lineRule="auto"/>
            </w:pPr>
            <w:r w:rsidRPr="004A2D44">
              <w:t>-    Intersezione con contabilità e paghe</w:t>
            </w:r>
          </w:p>
        </w:tc>
      </w:tr>
      <w:tr w:rsidR="004B70BC" w:rsidRPr="004A2D44" w:rsidTr="002A4E24">
        <w:trPr>
          <w:cantSplit/>
        </w:trPr>
        <w:tc>
          <w:tcPr>
            <w:tcW w:w="5812" w:type="dxa"/>
          </w:tcPr>
          <w:p w:rsidR="004B70BC" w:rsidRPr="004A2D44" w:rsidRDefault="004B70BC" w:rsidP="004B70BC">
            <w:pPr>
              <w:spacing w:after="0" w:line="240" w:lineRule="auto"/>
            </w:pPr>
            <w:r w:rsidRPr="004A2D44">
              <w:t>Responsabilità/mansioni</w:t>
            </w:r>
          </w:p>
        </w:tc>
        <w:tc>
          <w:tcPr>
            <w:tcW w:w="3897" w:type="dxa"/>
            <w:vMerge/>
          </w:tcPr>
          <w:p w:rsidR="004B70BC" w:rsidRPr="004A2D44" w:rsidRDefault="004B70BC" w:rsidP="004B70BC">
            <w:pPr>
              <w:spacing w:after="0" w:line="240" w:lineRule="auto"/>
            </w:pPr>
          </w:p>
        </w:tc>
      </w:tr>
      <w:tr w:rsidR="004B70BC" w:rsidRPr="004A2D44" w:rsidTr="002A4E24">
        <w:trPr>
          <w:cantSplit/>
        </w:trPr>
        <w:tc>
          <w:tcPr>
            <w:tcW w:w="5812" w:type="dxa"/>
          </w:tcPr>
          <w:p w:rsidR="004B70BC" w:rsidRPr="004A2D44" w:rsidRDefault="004B70BC" w:rsidP="004B70BC">
            <w:pPr>
              <w:spacing w:after="0" w:line="240" w:lineRule="auto"/>
            </w:pPr>
            <w:r w:rsidRPr="004A2D44">
              <w:t>Assegnazione ore / reparto</w:t>
            </w:r>
          </w:p>
        </w:tc>
        <w:tc>
          <w:tcPr>
            <w:tcW w:w="3897" w:type="dxa"/>
            <w:vMerge/>
          </w:tcPr>
          <w:p w:rsidR="004B70BC" w:rsidRPr="004A2D44" w:rsidRDefault="004B70BC" w:rsidP="004B70BC">
            <w:pPr>
              <w:spacing w:after="0" w:line="240" w:lineRule="auto"/>
            </w:pPr>
          </w:p>
        </w:tc>
      </w:tr>
      <w:tr w:rsidR="004B70BC" w:rsidRPr="004A2D44" w:rsidTr="002A4E24">
        <w:trPr>
          <w:cantSplit/>
        </w:trPr>
        <w:tc>
          <w:tcPr>
            <w:tcW w:w="5812" w:type="dxa"/>
          </w:tcPr>
          <w:p w:rsidR="004B70BC" w:rsidRPr="004A2D44" w:rsidRDefault="004B70BC" w:rsidP="004B70BC">
            <w:pPr>
              <w:spacing w:after="0" w:line="240" w:lineRule="auto"/>
            </w:pPr>
            <w:r w:rsidRPr="004A2D44">
              <w:t>Ore di lavoro settimanali da rendere</w:t>
            </w:r>
          </w:p>
        </w:tc>
        <w:tc>
          <w:tcPr>
            <w:tcW w:w="3897" w:type="dxa"/>
            <w:vMerge/>
          </w:tcPr>
          <w:p w:rsidR="004B70BC" w:rsidRPr="004A2D44" w:rsidRDefault="004B70BC" w:rsidP="004B70BC">
            <w:pPr>
              <w:spacing w:after="0" w:line="240" w:lineRule="auto"/>
            </w:pPr>
          </w:p>
        </w:tc>
      </w:tr>
      <w:tr w:rsidR="004B70BC" w:rsidRPr="004A2D44" w:rsidTr="002A4E24">
        <w:trPr>
          <w:cantSplit/>
          <w:trHeight w:val="288"/>
        </w:trPr>
        <w:tc>
          <w:tcPr>
            <w:tcW w:w="5812" w:type="dxa"/>
            <w:tcBorders>
              <w:bottom w:val="single" w:sz="4" w:space="0" w:color="auto"/>
            </w:tcBorders>
          </w:tcPr>
          <w:p w:rsidR="004B70BC" w:rsidRPr="004A2D44" w:rsidRDefault="004B70BC" w:rsidP="004B70BC">
            <w:pPr>
              <w:spacing w:after="0" w:line="240" w:lineRule="auto"/>
            </w:pPr>
            <w:r w:rsidRPr="004A2D44">
              <w:t>Ore settimanali di lavoro rese</w:t>
            </w:r>
          </w:p>
        </w:tc>
        <w:tc>
          <w:tcPr>
            <w:tcW w:w="3897" w:type="dxa"/>
            <w:vMerge/>
          </w:tcPr>
          <w:p w:rsidR="004B70BC" w:rsidRPr="004A2D44" w:rsidRDefault="004B70BC" w:rsidP="004B70BC">
            <w:pPr>
              <w:spacing w:after="0" w:line="240" w:lineRule="auto"/>
            </w:pPr>
          </w:p>
        </w:tc>
      </w:tr>
      <w:tr w:rsidR="004B70BC" w:rsidRPr="004A2D44" w:rsidTr="002A4E24">
        <w:trPr>
          <w:cantSplit/>
          <w:trHeight w:val="307"/>
        </w:trPr>
        <w:tc>
          <w:tcPr>
            <w:tcW w:w="5812" w:type="dxa"/>
            <w:tcBorders>
              <w:bottom w:val="single" w:sz="4" w:space="0" w:color="auto"/>
            </w:tcBorders>
          </w:tcPr>
          <w:p w:rsidR="004B70BC" w:rsidRPr="004A2D44" w:rsidRDefault="004B70BC" w:rsidP="004B70BC">
            <w:pPr>
              <w:spacing w:after="0" w:line="240" w:lineRule="auto"/>
            </w:pPr>
            <w:r w:rsidRPr="004A2D44">
              <w:t>Eventuali appalti, strutturazione, costi orari</w:t>
            </w:r>
          </w:p>
        </w:tc>
        <w:tc>
          <w:tcPr>
            <w:tcW w:w="3897" w:type="dxa"/>
            <w:vMerge/>
            <w:tcBorders>
              <w:bottom w:val="single" w:sz="4" w:space="0" w:color="auto"/>
            </w:tcBorders>
          </w:tcPr>
          <w:p w:rsidR="004B70BC" w:rsidRPr="004A2D44" w:rsidRDefault="004B70BC" w:rsidP="004B70BC">
            <w:pPr>
              <w:spacing w:after="0" w:line="240" w:lineRule="auto"/>
            </w:pPr>
          </w:p>
        </w:tc>
      </w:tr>
    </w:tbl>
    <w:p w:rsidR="004B70BC" w:rsidRPr="004A2D44" w:rsidRDefault="004B70BC" w:rsidP="004B70BC">
      <w:pPr>
        <w:spacing w:after="0" w:line="240" w:lineRule="auto"/>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5"/>
        <w:gridCol w:w="3703"/>
      </w:tblGrid>
      <w:tr w:rsidR="004B70BC" w:rsidRPr="004A2D44" w:rsidTr="002A4E24">
        <w:trPr>
          <w:cantSplit/>
        </w:trPr>
        <w:tc>
          <w:tcPr>
            <w:tcW w:w="9529" w:type="dxa"/>
            <w:gridSpan w:val="2"/>
          </w:tcPr>
          <w:p w:rsidR="004B70BC" w:rsidRPr="004A2D44" w:rsidRDefault="004B70BC" w:rsidP="004B70BC">
            <w:pPr>
              <w:pStyle w:val="Titolo2"/>
              <w:spacing w:before="0"/>
              <w:jc w:val="left"/>
              <w:rPr>
                <w:sz w:val="22"/>
                <w:szCs w:val="22"/>
              </w:rPr>
            </w:pPr>
            <w:r w:rsidRPr="004A2D44">
              <w:rPr>
                <w:sz w:val="22"/>
                <w:szCs w:val="22"/>
              </w:rPr>
              <w:t>19. RISORSE UMANE - PAGHE</w:t>
            </w:r>
          </w:p>
        </w:tc>
      </w:tr>
      <w:tr w:rsidR="004B70BC" w:rsidRPr="004A2D44" w:rsidTr="002A4E24">
        <w:trPr>
          <w:cantSplit/>
        </w:trPr>
        <w:tc>
          <w:tcPr>
            <w:tcW w:w="9529" w:type="dxa"/>
            <w:gridSpan w:val="2"/>
          </w:tcPr>
          <w:p w:rsidR="004B70BC" w:rsidRPr="004A2D44" w:rsidRDefault="004B70BC" w:rsidP="004B70BC">
            <w:pPr>
              <w:pStyle w:val="Titolo3"/>
              <w:rPr>
                <w:sz w:val="22"/>
              </w:rPr>
            </w:pPr>
            <w:r w:rsidRPr="004A2D44">
              <w:rPr>
                <w:sz w:val="22"/>
              </w:rPr>
              <w:t xml:space="preserve">SCHEDA n° 072 – gestione </w:t>
            </w:r>
            <w:proofErr w:type="spellStart"/>
            <w:r w:rsidRPr="004A2D44">
              <w:rPr>
                <w:sz w:val="22"/>
              </w:rPr>
              <w:t>turnistica</w:t>
            </w:r>
            <w:proofErr w:type="spellEnd"/>
            <w:r w:rsidRPr="004A2D44">
              <w:rPr>
                <w:sz w:val="22"/>
              </w:rPr>
              <w:t xml:space="preserve"> – rilevazione presenze</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A2D44" w:rsidTr="002A4E24">
        <w:tc>
          <w:tcPr>
            <w:tcW w:w="5774" w:type="dxa"/>
          </w:tcPr>
          <w:p w:rsidR="004B70BC" w:rsidRPr="004A2D44" w:rsidRDefault="004B70BC" w:rsidP="004B70BC">
            <w:pPr>
              <w:spacing w:after="0" w:line="240" w:lineRule="auto"/>
            </w:pPr>
            <w:r w:rsidRPr="004A2D44">
              <w:t>DATI IN INPUT</w:t>
            </w:r>
          </w:p>
        </w:tc>
        <w:tc>
          <w:tcPr>
            <w:tcW w:w="3755" w:type="dxa"/>
          </w:tcPr>
          <w:p w:rsidR="004B70BC" w:rsidRPr="004A2D44" w:rsidRDefault="004B70BC" w:rsidP="004B70BC">
            <w:pPr>
              <w:spacing w:after="0" w:line="240" w:lineRule="auto"/>
            </w:pPr>
            <w:r>
              <w:t>INFORMAZIONI</w:t>
            </w:r>
            <w:r w:rsidRPr="00C75086">
              <w:t xml:space="preserve"> IN USCITA</w:t>
            </w:r>
          </w:p>
        </w:tc>
      </w:tr>
      <w:tr w:rsidR="004B70BC" w:rsidRPr="004A2D44" w:rsidTr="002A4E24">
        <w:trPr>
          <w:cantSplit/>
        </w:trPr>
        <w:tc>
          <w:tcPr>
            <w:tcW w:w="5774" w:type="dxa"/>
          </w:tcPr>
          <w:p w:rsidR="004B70BC" w:rsidRPr="004A2D44" w:rsidRDefault="004B70BC" w:rsidP="004B70BC">
            <w:pPr>
              <w:spacing w:after="0" w:line="240" w:lineRule="auto"/>
            </w:pPr>
            <w:r w:rsidRPr="004A2D44">
              <w:t xml:space="preserve">Elenco nominativo persone con dati anagrafici, cod. </w:t>
            </w:r>
            <w:proofErr w:type="spellStart"/>
            <w:r w:rsidRPr="004A2D44">
              <w:t>fisc</w:t>
            </w:r>
            <w:proofErr w:type="spellEnd"/>
            <w:r w:rsidRPr="004A2D44">
              <w:t xml:space="preserve">. </w:t>
            </w:r>
            <w:proofErr w:type="spellStart"/>
            <w:r w:rsidRPr="004A2D44">
              <w:t>ecc</w:t>
            </w:r>
            <w:proofErr w:type="spellEnd"/>
            <w:r w:rsidRPr="004A2D44">
              <w:t>…</w:t>
            </w:r>
          </w:p>
        </w:tc>
        <w:tc>
          <w:tcPr>
            <w:tcW w:w="3755" w:type="dxa"/>
            <w:vMerge w:val="restart"/>
          </w:tcPr>
          <w:p w:rsidR="004B70BC" w:rsidRPr="004A2D44" w:rsidRDefault="004B70BC" w:rsidP="004B70BC">
            <w:pPr>
              <w:spacing w:after="0" w:line="240" w:lineRule="auto"/>
            </w:pPr>
          </w:p>
          <w:p w:rsidR="004B70BC" w:rsidRPr="004A2D44" w:rsidRDefault="004B70BC" w:rsidP="004B70BC">
            <w:pPr>
              <w:spacing w:after="0" w:line="240" w:lineRule="auto"/>
            </w:pPr>
          </w:p>
          <w:p w:rsidR="004B70BC" w:rsidRPr="004A2D44" w:rsidRDefault="004B70BC" w:rsidP="004B70BC">
            <w:pPr>
              <w:spacing w:after="0" w:line="240" w:lineRule="auto"/>
            </w:pPr>
          </w:p>
          <w:p w:rsidR="004B70BC" w:rsidRPr="004A2D44" w:rsidRDefault="004B70BC" w:rsidP="004B70BC">
            <w:pPr>
              <w:numPr>
                <w:ilvl w:val="0"/>
                <w:numId w:val="20"/>
              </w:numPr>
              <w:spacing w:after="0" w:line="240" w:lineRule="auto"/>
              <w:ind w:left="0"/>
            </w:pPr>
            <w:r w:rsidRPr="004A2D44">
              <w:t>Debito informativo</w:t>
            </w:r>
          </w:p>
          <w:p w:rsidR="004B70BC" w:rsidRPr="004A2D44" w:rsidRDefault="004B70BC" w:rsidP="004B70BC">
            <w:pPr>
              <w:spacing w:after="0" w:line="240" w:lineRule="auto"/>
            </w:pPr>
            <w:r w:rsidRPr="004A2D44">
              <w:t>-    Intersezione con contabilità e paghe</w:t>
            </w:r>
          </w:p>
        </w:tc>
      </w:tr>
      <w:tr w:rsidR="004B70BC" w:rsidRPr="004A2D44" w:rsidTr="002A4E24">
        <w:trPr>
          <w:cantSplit/>
        </w:trPr>
        <w:tc>
          <w:tcPr>
            <w:tcW w:w="5774" w:type="dxa"/>
          </w:tcPr>
          <w:p w:rsidR="004B70BC" w:rsidRPr="004A2D44" w:rsidRDefault="004B70BC" w:rsidP="004B70BC">
            <w:pPr>
              <w:spacing w:after="0" w:line="240" w:lineRule="auto"/>
            </w:pPr>
            <w:r w:rsidRPr="004A2D44">
              <w:t>Responsabilità</w:t>
            </w:r>
          </w:p>
        </w:tc>
        <w:tc>
          <w:tcPr>
            <w:tcW w:w="3755" w:type="dxa"/>
            <w:vMerge/>
          </w:tcPr>
          <w:p w:rsidR="004B70BC" w:rsidRPr="004A2D44" w:rsidRDefault="004B70BC" w:rsidP="004B70BC">
            <w:pPr>
              <w:spacing w:after="0" w:line="240" w:lineRule="auto"/>
            </w:pPr>
          </w:p>
        </w:tc>
      </w:tr>
      <w:tr w:rsidR="004B70BC" w:rsidRPr="004A2D44" w:rsidTr="002A4E24">
        <w:trPr>
          <w:cantSplit/>
        </w:trPr>
        <w:tc>
          <w:tcPr>
            <w:tcW w:w="5774" w:type="dxa"/>
          </w:tcPr>
          <w:p w:rsidR="004B70BC" w:rsidRPr="004A2D44" w:rsidRDefault="004B70BC" w:rsidP="004B70BC">
            <w:pPr>
              <w:spacing w:after="0" w:line="240" w:lineRule="auto"/>
            </w:pPr>
            <w:r w:rsidRPr="004A2D44">
              <w:t>Assegnazione ore / reparto</w:t>
            </w:r>
          </w:p>
        </w:tc>
        <w:tc>
          <w:tcPr>
            <w:tcW w:w="3755" w:type="dxa"/>
            <w:vMerge/>
          </w:tcPr>
          <w:p w:rsidR="004B70BC" w:rsidRPr="004A2D44" w:rsidRDefault="004B70BC" w:rsidP="004B70BC">
            <w:pPr>
              <w:spacing w:after="0" w:line="240" w:lineRule="auto"/>
            </w:pPr>
          </w:p>
        </w:tc>
      </w:tr>
      <w:tr w:rsidR="004B70BC" w:rsidRPr="004A2D44" w:rsidTr="002A4E24">
        <w:trPr>
          <w:cantSplit/>
        </w:trPr>
        <w:tc>
          <w:tcPr>
            <w:tcW w:w="5774" w:type="dxa"/>
          </w:tcPr>
          <w:p w:rsidR="004B70BC" w:rsidRPr="004A2D44" w:rsidRDefault="004B70BC" w:rsidP="004B70BC">
            <w:pPr>
              <w:spacing w:after="0" w:line="240" w:lineRule="auto"/>
            </w:pPr>
            <w:r w:rsidRPr="004A2D44">
              <w:t>Ore di lavoro settimanali da rendere</w:t>
            </w:r>
          </w:p>
        </w:tc>
        <w:tc>
          <w:tcPr>
            <w:tcW w:w="3755" w:type="dxa"/>
            <w:vMerge/>
          </w:tcPr>
          <w:p w:rsidR="004B70BC" w:rsidRPr="004A2D44" w:rsidRDefault="004B70BC" w:rsidP="004B70BC">
            <w:pPr>
              <w:spacing w:after="0" w:line="240" w:lineRule="auto"/>
            </w:pPr>
          </w:p>
        </w:tc>
      </w:tr>
      <w:tr w:rsidR="004B70BC" w:rsidRPr="004A2D44" w:rsidTr="002A4E24">
        <w:trPr>
          <w:cantSplit/>
          <w:trHeight w:val="274"/>
        </w:trPr>
        <w:tc>
          <w:tcPr>
            <w:tcW w:w="5774" w:type="dxa"/>
            <w:tcBorders>
              <w:bottom w:val="single" w:sz="4" w:space="0" w:color="auto"/>
            </w:tcBorders>
          </w:tcPr>
          <w:p w:rsidR="004B70BC" w:rsidRPr="004A2D44" w:rsidRDefault="004B70BC" w:rsidP="004B70BC">
            <w:pPr>
              <w:spacing w:after="0" w:line="240" w:lineRule="auto"/>
            </w:pPr>
            <w:r w:rsidRPr="004A2D44">
              <w:t>Ore settimanali di lavoro rese</w:t>
            </w:r>
          </w:p>
        </w:tc>
        <w:tc>
          <w:tcPr>
            <w:tcW w:w="3755" w:type="dxa"/>
            <w:vMerge/>
          </w:tcPr>
          <w:p w:rsidR="004B70BC" w:rsidRPr="004A2D44" w:rsidRDefault="004B70BC" w:rsidP="004B70BC">
            <w:pPr>
              <w:spacing w:after="0" w:line="240" w:lineRule="auto"/>
            </w:pPr>
          </w:p>
        </w:tc>
      </w:tr>
      <w:tr w:rsidR="004B70BC" w:rsidRPr="004A2D44" w:rsidTr="002A4E24">
        <w:trPr>
          <w:cantSplit/>
          <w:trHeight w:val="254"/>
        </w:trPr>
        <w:tc>
          <w:tcPr>
            <w:tcW w:w="5774" w:type="dxa"/>
            <w:tcBorders>
              <w:bottom w:val="single" w:sz="4" w:space="0" w:color="auto"/>
            </w:tcBorders>
          </w:tcPr>
          <w:p w:rsidR="004B70BC" w:rsidRPr="004A2D44" w:rsidRDefault="004B70BC" w:rsidP="004B70BC">
            <w:pPr>
              <w:spacing w:after="0" w:line="240" w:lineRule="auto"/>
            </w:pPr>
            <w:r w:rsidRPr="004A2D44">
              <w:t>Eventuali appalti, strutturazione, costi orari</w:t>
            </w:r>
          </w:p>
        </w:tc>
        <w:tc>
          <w:tcPr>
            <w:tcW w:w="3755" w:type="dxa"/>
            <w:vMerge/>
            <w:tcBorders>
              <w:bottom w:val="single" w:sz="4" w:space="0" w:color="auto"/>
            </w:tcBorders>
          </w:tcPr>
          <w:p w:rsidR="004B70BC" w:rsidRPr="004A2D44" w:rsidRDefault="004B70BC" w:rsidP="004B70BC">
            <w:pPr>
              <w:spacing w:after="0" w:line="240" w:lineRule="auto"/>
            </w:pPr>
          </w:p>
        </w:tc>
      </w:tr>
    </w:tbl>
    <w:p w:rsidR="004B70BC" w:rsidRPr="004A2D44" w:rsidRDefault="004B70BC" w:rsidP="004B70BC">
      <w:pPr>
        <w:spacing w:after="0" w:line="240" w:lineRule="auto"/>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2"/>
        <w:gridCol w:w="3706"/>
      </w:tblGrid>
      <w:tr w:rsidR="004B70BC" w:rsidRPr="004A2D44" w:rsidTr="002A4E24">
        <w:trPr>
          <w:cantSplit/>
        </w:trPr>
        <w:tc>
          <w:tcPr>
            <w:tcW w:w="9529" w:type="dxa"/>
            <w:gridSpan w:val="2"/>
          </w:tcPr>
          <w:p w:rsidR="004B70BC" w:rsidRPr="004A2D44" w:rsidRDefault="004B70BC" w:rsidP="004B70BC">
            <w:pPr>
              <w:pStyle w:val="Titolo2"/>
              <w:spacing w:before="0"/>
              <w:jc w:val="left"/>
              <w:rPr>
                <w:sz w:val="22"/>
                <w:szCs w:val="22"/>
              </w:rPr>
            </w:pPr>
            <w:r w:rsidRPr="004A2D44">
              <w:rPr>
                <w:sz w:val="22"/>
                <w:szCs w:val="22"/>
              </w:rPr>
              <w:t>19. RISORSE UMANE - PAGHE</w:t>
            </w:r>
          </w:p>
        </w:tc>
      </w:tr>
      <w:tr w:rsidR="004B70BC" w:rsidRPr="004A2D44" w:rsidTr="002A4E24">
        <w:trPr>
          <w:cantSplit/>
        </w:trPr>
        <w:tc>
          <w:tcPr>
            <w:tcW w:w="9529" w:type="dxa"/>
            <w:gridSpan w:val="2"/>
          </w:tcPr>
          <w:p w:rsidR="004B70BC" w:rsidRPr="004A2D44" w:rsidRDefault="004B70BC" w:rsidP="004B70BC">
            <w:pPr>
              <w:pStyle w:val="Titolo3"/>
              <w:rPr>
                <w:sz w:val="22"/>
              </w:rPr>
            </w:pPr>
            <w:r w:rsidRPr="004A2D44">
              <w:rPr>
                <w:sz w:val="22"/>
              </w:rPr>
              <w:t>SCHEDA n° 073 – paghe- liberi professionisti- appalti</w:t>
            </w:r>
            <w:r>
              <w:rPr>
                <w:sz w:val="22"/>
              </w:rPr>
              <w:t xml:space="preserve">                                       </w:t>
            </w:r>
            <w:r>
              <w:rPr>
                <w:color w:val="F7CAAC" w:themeColor="accent2" w:themeTint="66"/>
                <w14:textOutline w14:w="11112" w14:cap="flat" w14:cmpd="sng" w14:algn="ctr">
                  <w14:solidFill>
                    <w14:schemeClr w14:val="accent2"/>
                  </w14:solidFill>
                  <w14:prstDash w14:val="solid"/>
                  <w14:round/>
                </w14:textOutline>
              </w:rPr>
              <w:t xml:space="preserve">i </w:t>
            </w:r>
            <w:r w:rsidRPr="004B70BC">
              <w:rPr>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 D</w:t>
            </w:r>
          </w:p>
        </w:tc>
      </w:tr>
      <w:tr w:rsidR="004B70BC" w:rsidRPr="004A2D44" w:rsidTr="002A4E24">
        <w:tc>
          <w:tcPr>
            <w:tcW w:w="5774" w:type="dxa"/>
          </w:tcPr>
          <w:p w:rsidR="004B70BC" w:rsidRPr="004A2D44" w:rsidRDefault="004B70BC" w:rsidP="004B70BC">
            <w:pPr>
              <w:spacing w:after="0" w:line="240" w:lineRule="auto"/>
            </w:pPr>
            <w:r w:rsidRPr="004A2D44">
              <w:t>DATI IN INPUT</w:t>
            </w:r>
          </w:p>
        </w:tc>
        <w:tc>
          <w:tcPr>
            <w:tcW w:w="3755" w:type="dxa"/>
          </w:tcPr>
          <w:p w:rsidR="004B70BC" w:rsidRPr="004A2D44" w:rsidRDefault="004B70BC" w:rsidP="004B70BC">
            <w:pPr>
              <w:spacing w:after="0" w:line="240" w:lineRule="auto"/>
            </w:pPr>
            <w:r>
              <w:t>INFORMAZIONI</w:t>
            </w:r>
            <w:r w:rsidRPr="00C75086">
              <w:t xml:space="preserve"> IN USCITA</w:t>
            </w:r>
          </w:p>
        </w:tc>
      </w:tr>
      <w:tr w:rsidR="004B70BC" w:rsidRPr="004A2D44" w:rsidTr="002A4E24">
        <w:trPr>
          <w:cantSplit/>
        </w:trPr>
        <w:tc>
          <w:tcPr>
            <w:tcW w:w="5774" w:type="dxa"/>
          </w:tcPr>
          <w:p w:rsidR="004B70BC" w:rsidRPr="004A2D44" w:rsidRDefault="004B70BC" w:rsidP="004B70BC">
            <w:pPr>
              <w:spacing w:after="0" w:line="240" w:lineRule="auto"/>
            </w:pPr>
            <w:r w:rsidRPr="004A2D44">
              <w:t xml:space="preserve">Elenco nominativo persone con dati anagrafici, cod. </w:t>
            </w:r>
            <w:proofErr w:type="spellStart"/>
            <w:r w:rsidRPr="004A2D44">
              <w:t>fisc</w:t>
            </w:r>
            <w:proofErr w:type="spellEnd"/>
            <w:r w:rsidRPr="004A2D44">
              <w:t xml:space="preserve">. </w:t>
            </w:r>
            <w:proofErr w:type="spellStart"/>
            <w:r w:rsidRPr="004A2D44">
              <w:t>ecc</w:t>
            </w:r>
            <w:proofErr w:type="spellEnd"/>
            <w:r w:rsidRPr="004A2D44">
              <w:t>…</w:t>
            </w:r>
          </w:p>
        </w:tc>
        <w:tc>
          <w:tcPr>
            <w:tcW w:w="3755" w:type="dxa"/>
            <w:vMerge w:val="restart"/>
          </w:tcPr>
          <w:p w:rsidR="004B70BC" w:rsidRPr="004A2D44" w:rsidRDefault="004B70BC" w:rsidP="004B70BC">
            <w:pPr>
              <w:numPr>
                <w:ilvl w:val="0"/>
                <w:numId w:val="20"/>
              </w:numPr>
              <w:spacing w:after="0" w:line="240" w:lineRule="auto"/>
              <w:ind w:left="0"/>
            </w:pPr>
            <w:r w:rsidRPr="004A2D44">
              <w:t>cedolini paga</w:t>
            </w:r>
          </w:p>
          <w:p w:rsidR="004B70BC" w:rsidRPr="004A2D44" w:rsidRDefault="004B70BC" w:rsidP="004B70BC">
            <w:pPr>
              <w:numPr>
                <w:ilvl w:val="0"/>
                <w:numId w:val="20"/>
              </w:numPr>
              <w:spacing w:after="0" w:line="240" w:lineRule="auto"/>
              <w:ind w:left="0"/>
            </w:pPr>
            <w:r w:rsidRPr="004A2D44">
              <w:t>contributi</w:t>
            </w:r>
          </w:p>
          <w:p w:rsidR="004B70BC" w:rsidRPr="004A2D44" w:rsidRDefault="004B70BC" w:rsidP="004B70BC">
            <w:pPr>
              <w:numPr>
                <w:ilvl w:val="0"/>
                <w:numId w:val="20"/>
              </w:numPr>
              <w:spacing w:after="0" w:line="240" w:lineRule="auto"/>
              <w:ind w:left="0"/>
            </w:pPr>
            <w:r w:rsidRPr="004A2D44">
              <w:t>ritenute alla fonte</w:t>
            </w:r>
          </w:p>
          <w:p w:rsidR="004B70BC" w:rsidRPr="004A2D44" w:rsidRDefault="004B70BC" w:rsidP="004B70BC">
            <w:pPr>
              <w:numPr>
                <w:ilvl w:val="0"/>
                <w:numId w:val="20"/>
              </w:numPr>
              <w:spacing w:after="0" w:line="240" w:lineRule="auto"/>
              <w:ind w:left="0"/>
            </w:pPr>
            <w:r w:rsidRPr="004A2D44">
              <w:t>quote sindacali</w:t>
            </w:r>
          </w:p>
          <w:p w:rsidR="004B70BC" w:rsidRPr="004A2D44" w:rsidRDefault="004B70BC" w:rsidP="004B70BC">
            <w:pPr>
              <w:numPr>
                <w:ilvl w:val="0"/>
                <w:numId w:val="20"/>
              </w:numPr>
              <w:spacing w:after="0" w:line="240" w:lineRule="auto"/>
              <w:ind w:left="0"/>
            </w:pPr>
            <w:r w:rsidRPr="004A2D44">
              <w:t xml:space="preserve">cessioni quote stipendio </w:t>
            </w:r>
          </w:p>
        </w:tc>
      </w:tr>
      <w:tr w:rsidR="004B70BC" w:rsidRPr="004A2D44" w:rsidTr="002A4E24">
        <w:trPr>
          <w:cantSplit/>
          <w:trHeight w:val="875"/>
        </w:trPr>
        <w:tc>
          <w:tcPr>
            <w:tcW w:w="5774" w:type="dxa"/>
            <w:tcBorders>
              <w:bottom w:val="single" w:sz="4" w:space="0" w:color="auto"/>
            </w:tcBorders>
          </w:tcPr>
          <w:p w:rsidR="004B70BC" w:rsidRPr="004A2D44" w:rsidRDefault="004B70BC" w:rsidP="004B70BC">
            <w:pPr>
              <w:spacing w:after="0" w:line="240" w:lineRule="auto"/>
            </w:pPr>
            <w:r w:rsidRPr="004A2D44">
              <w:t>Altri dati vari</w:t>
            </w:r>
          </w:p>
        </w:tc>
        <w:tc>
          <w:tcPr>
            <w:tcW w:w="3755" w:type="dxa"/>
            <w:vMerge/>
            <w:tcBorders>
              <w:bottom w:val="single" w:sz="4" w:space="0" w:color="auto"/>
            </w:tcBorders>
          </w:tcPr>
          <w:p w:rsidR="004B70BC" w:rsidRPr="004A2D44" w:rsidRDefault="004B70BC" w:rsidP="004B70BC">
            <w:pPr>
              <w:spacing w:after="0" w:line="240" w:lineRule="auto"/>
            </w:pPr>
          </w:p>
        </w:tc>
      </w:tr>
    </w:tbl>
    <w:p w:rsidR="004B70BC" w:rsidRDefault="004B70BC" w:rsidP="004B70BC">
      <w:pPr>
        <w:pStyle w:val="Titolo3"/>
        <w:rPr>
          <w:rStyle w:val="mw-headline"/>
          <w:b w:val="0"/>
          <w:sz w:val="24"/>
          <w:szCs w:val="24"/>
          <w:highlight w:val="yellow"/>
        </w:rPr>
      </w:pPr>
    </w:p>
    <w:p w:rsidR="004B70BC" w:rsidRDefault="004B70BC" w:rsidP="004B70BC">
      <w:pPr>
        <w:pStyle w:val="Paragrafoelenco"/>
        <w:spacing w:after="0" w:line="240" w:lineRule="auto"/>
        <w:ind w:left="1440"/>
        <w:rPr>
          <w:sz w:val="24"/>
          <w:szCs w:val="24"/>
        </w:rPr>
      </w:pPr>
    </w:p>
    <w:p w:rsidR="004B70BC" w:rsidRPr="00D94E5F" w:rsidRDefault="004B70BC" w:rsidP="004B70BC">
      <w:pPr>
        <w:pStyle w:val="Paragrafoelenco"/>
        <w:numPr>
          <w:ilvl w:val="1"/>
          <w:numId w:val="6"/>
        </w:numPr>
        <w:spacing w:after="0" w:line="240" w:lineRule="auto"/>
        <w:rPr>
          <w:sz w:val="24"/>
          <w:szCs w:val="24"/>
          <w:highlight w:val="yellow"/>
        </w:rPr>
      </w:pPr>
      <w:r>
        <w:rPr>
          <w:sz w:val="24"/>
          <w:szCs w:val="24"/>
          <w:highlight w:val="yellow"/>
        </w:rPr>
        <w:t>STRUTTURE ORGANIZZATIVE</w:t>
      </w:r>
    </w:p>
    <w:p w:rsidR="004B70BC" w:rsidRDefault="004B70BC" w:rsidP="004B70BC">
      <w:pPr>
        <w:pStyle w:val="Default"/>
        <w:ind w:left="709"/>
        <w:jc w:val="both"/>
        <w:rPr>
          <w:rFonts w:asciiTheme="minorHAnsi" w:hAnsiTheme="minorHAnsi" w:cstheme="minorHAnsi"/>
          <w:sz w:val="28"/>
          <w:szCs w:val="28"/>
        </w:rPr>
      </w:pPr>
      <w:r w:rsidRPr="00727A30">
        <w:rPr>
          <w:rFonts w:asciiTheme="minorHAnsi" w:hAnsiTheme="minorHAnsi" w:cstheme="minorHAnsi"/>
          <w:sz w:val="28"/>
          <w:szCs w:val="28"/>
        </w:rPr>
        <w:t>2.2.6.5.</w:t>
      </w:r>
      <w:r>
        <w:rPr>
          <w:rFonts w:asciiTheme="minorHAnsi" w:hAnsiTheme="minorHAnsi" w:cstheme="minorHAnsi"/>
          <w:sz w:val="28"/>
          <w:szCs w:val="28"/>
        </w:rPr>
        <w:t>a.</w:t>
      </w:r>
      <w:r w:rsidRPr="00727A30">
        <w:rPr>
          <w:rFonts w:asciiTheme="minorHAnsi" w:hAnsiTheme="minorHAnsi" w:cstheme="minorHAnsi"/>
          <w:sz w:val="28"/>
          <w:szCs w:val="28"/>
        </w:rPr>
        <w:t xml:space="preserve"> predisposizione delle strutture organizzative </w:t>
      </w:r>
    </w:p>
    <w:p w:rsidR="004B70BC" w:rsidRDefault="004B70BC" w:rsidP="004B70BC">
      <w:pPr>
        <w:spacing w:after="0" w:line="240" w:lineRule="auto"/>
        <w:jc w:val="both"/>
      </w:pPr>
    </w:p>
    <w:p w:rsidR="004B70BC" w:rsidRDefault="004B70BC" w:rsidP="004B70BC">
      <w:pPr>
        <w:spacing w:after="0" w:line="240" w:lineRule="auto"/>
        <w:jc w:val="both"/>
      </w:pPr>
      <w:r>
        <w:t>INDICE SINTETICO CON INDICAZIONE DI ALCUNE STRUTTURE ORGANIZZATIVE CHE GESTISCONO LE VARIE VOCI</w:t>
      </w:r>
    </w:p>
    <w:tbl>
      <w:tblPr>
        <w:tblW w:w="967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76"/>
        <w:gridCol w:w="3402"/>
      </w:tblGrid>
      <w:tr w:rsidR="004B70BC" w:rsidRPr="00C75086" w:rsidTr="002A4E24">
        <w:trPr>
          <w:cantSplit/>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 DESCRIZIONE ENTE</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Amministrazione</w:t>
            </w:r>
          </w:p>
        </w:tc>
      </w:tr>
      <w:tr w:rsidR="004B70BC" w:rsidRPr="00C75086" w:rsidTr="002A4E24">
        <w:trPr>
          <w:trHeight w:val="1465"/>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001 Dati anagrafici dell’Ente, Logo, Statuto</w:t>
            </w:r>
          </w:p>
          <w:p w:rsidR="004B70BC" w:rsidRPr="00C75086" w:rsidRDefault="004B70BC" w:rsidP="004B70BC">
            <w:pPr>
              <w:spacing w:after="0" w:line="240" w:lineRule="auto"/>
              <w:jc w:val="both"/>
              <w:rPr>
                <w:sz w:val="20"/>
                <w:szCs w:val="20"/>
              </w:rPr>
            </w:pPr>
            <w:r w:rsidRPr="00C75086">
              <w:rPr>
                <w:sz w:val="20"/>
                <w:szCs w:val="20"/>
              </w:rPr>
              <w:t>002. Elenco amministratori</w:t>
            </w:r>
          </w:p>
          <w:p w:rsidR="004B70BC" w:rsidRPr="00C75086" w:rsidRDefault="004B70BC" w:rsidP="004B70BC">
            <w:pPr>
              <w:spacing w:after="0" w:line="240" w:lineRule="auto"/>
              <w:jc w:val="both"/>
              <w:rPr>
                <w:sz w:val="20"/>
                <w:szCs w:val="20"/>
              </w:rPr>
            </w:pPr>
            <w:r w:rsidRPr="00C75086">
              <w:rPr>
                <w:sz w:val="20"/>
                <w:szCs w:val="20"/>
              </w:rPr>
              <w:t>003. Elenco sindaci / revisori</w:t>
            </w:r>
          </w:p>
          <w:p w:rsidR="004B70BC" w:rsidRPr="00C75086" w:rsidRDefault="004B70BC" w:rsidP="004B70BC">
            <w:pPr>
              <w:spacing w:after="0" w:line="240" w:lineRule="auto"/>
              <w:jc w:val="both"/>
              <w:rPr>
                <w:sz w:val="20"/>
                <w:szCs w:val="20"/>
              </w:rPr>
            </w:pPr>
            <w:r w:rsidRPr="00C75086">
              <w:rPr>
                <w:sz w:val="20"/>
                <w:szCs w:val="20"/>
              </w:rPr>
              <w:t>004. Elenco soci o benefattori</w:t>
            </w:r>
          </w:p>
          <w:p w:rsidR="004B70BC" w:rsidRPr="00C75086" w:rsidRDefault="004B70BC" w:rsidP="004B70BC">
            <w:pPr>
              <w:spacing w:after="0" w:line="240" w:lineRule="auto"/>
              <w:jc w:val="both"/>
              <w:rPr>
                <w:sz w:val="20"/>
                <w:szCs w:val="20"/>
              </w:rPr>
            </w:pPr>
            <w:r w:rsidRPr="00C75086">
              <w:rPr>
                <w:sz w:val="20"/>
                <w:szCs w:val="20"/>
              </w:rPr>
              <w:t>005. Verifica della qualifica ONLUS</w:t>
            </w:r>
          </w:p>
          <w:p w:rsidR="004B70BC" w:rsidRPr="00C75086" w:rsidRDefault="004B70BC" w:rsidP="004B70BC">
            <w:pPr>
              <w:spacing w:after="0" w:line="240" w:lineRule="auto"/>
              <w:jc w:val="both"/>
              <w:rPr>
                <w:sz w:val="20"/>
                <w:szCs w:val="20"/>
              </w:rPr>
            </w:pPr>
            <w:r w:rsidRPr="00C75086">
              <w:rPr>
                <w:sz w:val="20"/>
                <w:szCs w:val="20"/>
              </w:rPr>
              <w:t xml:space="preserve">006. Organigramma </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cantSplit/>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2. AUTORIZZAZIONI E CONTRATTI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Amministrazione</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007. Autorizzazione al funzionamento</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008. Accreditamento</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009. Posti contrattualizzati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010. Criteri di classificazione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011. Autorizzazione Sanitaria per Ristorazione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012. Nulla Osta Prevenzione Incendi per Struttura</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013. Nulla Osta </w:t>
            </w:r>
            <w:proofErr w:type="spellStart"/>
            <w:r w:rsidRPr="00C75086">
              <w:rPr>
                <w:sz w:val="20"/>
                <w:szCs w:val="20"/>
              </w:rPr>
              <w:t>Prev</w:t>
            </w:r>
            <w:proofErr w:type="spellEnd"/>
            <w:r w:rsidRPr="00C75086">
              <w:rPr>
                <w:sz w:val="20"/>
                <w:szCs w:val="20"/>
              </w:rPr>
              <w:t>. Impianti tecnologici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cantSplit/>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3. LOGISTICA ENTE</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Amministrazione</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014. Inventario Immobili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015. Inventario beni mobili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016. Inventario e gestione automezzi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017. Inventario Immobili Strumentali dell’Ente</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4. GESTIONE OSPITI POTENZIALI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Amministrazione</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018. Raccolta e tutela Dati anagrafici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019. Gestione lista d’attesa</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020. Dati sanitari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5. OSPITI DEGENTI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 xml:space="preserve">Amministrazione, Personale sanitario </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021. Raccolta Dati anagrafici dell’ospite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022. Fotografia ospite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023. raccolta Dati parenti di riferimento o comuni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024. Rilevazione presenze / assenze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025.Dati sanitari iniziali e quotidiani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026. Cure in altre strutture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027. Contabilità piccole spese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lastRenderedPageBreak/>
              <w:t>028. Gestione pensioni e deleghe</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6. Gestione servizi ALBERGHIERI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Appalti</w:t>
            </w:r>
          </w:p>
        </w:tc>
      </w:tr>
      <w:tr w:rsidR="004B70BC" w:rsidRPr="00C75086" w:rsidTr="002A4E24">
        <w:trPr>
          <w:trHeight w:val="226"/>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029. Strutturazione del servizio pulizie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030. Pulizie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031. Strutturazione servizio di Guardaroba, Lavanderia e stireria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032. servizio Guardaroba, Lavanderia , stireria</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033. Strutturazione del servizio ristorazione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034. Servizio ristorazione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035. Servizi alberghieri aggiuntivi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036. Servizi speciali </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7. Gestione servizi  SANITARI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Personale sanitario</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037. Strutturazione servizio medico</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038. Strutturazione servizio infermieristico</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039. Gestione registri obbligatori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040. Procedure di valutazione dell’ospite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041. Esecuzione visite mediche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042. Farmaci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043. Attività infermieristiche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044. Gestione eventi particolari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8. Gestione Servizi ASSISTENZIALI e RIABILITATIVI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Fisioterapisti</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045. Strutturazione servizio assistenziale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046. Strutturazione servizio fisioterapico</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047. Servizio assistenziale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048. Servizio riabilitativo</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9. Gestione servizi ANIMATIVI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Educatori professionali</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049. Strutturazione servizio animazione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050. Servizio </w:t>
            </w:r>
            <w:proofErr w:type="spellStart"/>
            <w:r w:rsidRPr="00C75086">
              <w:rPr>
                <w:sz w:val="20"/>
                <w:szCs w:val="20"/>
              </w:rPr>
              <w:t>animativo</w:t>
            </w:r>
            <w:proofErr w:type="spellEnd"/>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10. Gestione INGRESSI- DIMISSIONI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Trasversale su più servizi</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051. Strutturazione del servizio di accoglienza</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052. Gestione delle dimissioni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053. Gestione dei decessi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11. MANUTENZIONE DEGLI STABILI E DELLE APPARECCHIATURE</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 xml:space="preserve">Amministrazione </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054. Gestione opere civili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055. Gestione e manutenzione impiantistica</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056. Gestione e manutenzione automezzi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057. Manutenzioni locali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12. GESTIONE SICUREZZA NEGLI AMBIENTI DI LAVORO</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Datore di lavoro, RSPP</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058. Strutturazione del servizio di prevenzione e protezione e antincendio</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059. Gestione del servizio di Prevenzione e Protezione -626</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13. GESTIONE E SMALTIMENTO RIFIUTI</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Trasversale su più servizi</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0.60 Rifiuti speciali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061. Rifiuti urbani ed assimilati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14. PRIVACY</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Trasversale su più servizi</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062. Documenti, Misure e controlli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15. RESPONSABILITA’ DEGLI AMMINISTRATORI (231/2001)</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proofErr w:type="spellStart"/>
            <w:r>
              <w:rPr>
                <w:sz w:val="20"/>
                <w:szCs w:val="20"/>
              </w:rPr>
              <w:t>OdV</w:t>
            </w:r>
            <w:proofErr w:type="spellEnd"/>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063. Verifiche organismo di vigilanza</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16. CONTROLLO QUALITA’</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Amministrazione</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064. Strutturazione del servizio di controllo qualità</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065. Attività Controllo Qualità</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17. RAPPORTI CON L’ESTERNO</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URP</w:t>
            </w:r>
          </w:p>
        </w:tc>
      </w:tr>
      <w:tr w:rsidR="004B70BC" w:rsidRPr="00C75086" w:rsidTr="002A4E24">
        <w:trPr>
          <w:trHeight w:val="254"/>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066. Strutturazione URP</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trHeight w:val="286"/>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067. Attività URP</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lastRenderedPageBreak/>
              <w:t>18. AMMINISTRAZIONE – CONTABILITA’</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Amministrazione</w:t>
            </w: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Strutturazione servizio Amministrativo </w:t>
            </w:r>
          </w:p>
          <w:p w:rsidR="004B70BC" w:rsidRPr="00C75086" w:rsidRDefault="004B70BC" w:rsidP="004B70BC">
            <w:pPr>
              <w:spacing w:after="0" w:line="240" w:lineRule="auto"/>
              <w:jc w:val="both"/>
              <w:rPr>
                <w:sz w:val="20"/>
                <w:szCs w:val="20"/>
              </w:rPr>
            </w:pPr>
            <w:r w:rsidRPr="00C75086">
              <w:rPr>
                <w:sz w:val="20"/>
                <w:szCs w:val="20"/>
              </w:rPr>
              <w:t>Poteri autorizzativi / soggetti autorizzati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Voci stabilite in entrata Tariffe SSR e Rette di ricovero</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tcPr>
          <w:p w:rsidR="004B70BC" w:rsidRPr="00C75086" w:rsidRDefault="004B70BC" w:rsidP="004B70BC">
            <w:pPr>
              <w:spacing w:after="0" w:line="240" w:lineRule="auto"/>
              <w:jc w:val="both"/>
              <w:rPr>
                <w:sz w:val="20"/>
                <w:szCs w:val="20"/>
              </w:rPr>
            </w:pPr>
            <w:r>
              <w:rPr>
                <w:sz w:val="20"/>
                <w:szCs w:val="20"/>
              </w:rPr>
              <w:t>Sistema contabile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Movimenti di magazzino</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b/>
                <w:bCs/>
                <w:sz w:val="20"/>
                <w:szCs w:val="20"/>
              </w:rPr>
            </w:pPr>
            <w:r w:rsidRPr="00C75086">
              <w:rPr>
                <w:b/>
                <w:bCs/>
                <w:sz w:val="20"/>
                <w:szCs w:val="20"/>
              </w:rPr>
              <w:t>19. RISORSE UMANE -PAGHE</w:t>
            </w:r>
          </w:p>
        </w:tc>
        <w:tc>
          <w:tcPr>
            <w:tcW w:w="3402" w:type="dxa"/>
            <w:vMerge w:val="restart"/>
            <w:tcBorders>
              <w:top w:val="single" w:sz="4" w:space="0" w:color="auto"/>
              <w:left w:val="single" w:sz="24" w:space="0" w:color="auto"/>
              <w:right w:val="single" w:sz="4" w:space="0" w:color="auto"/>
            </w:tcBorders>
            <w:shd w:val="clear" w:color="auto" w:fill="E0E0E0"/>
            <w:vAlign w:val="center"/>
          </w:tcPr>
          <w:p w:rsidR="004B70BC" w:rsidRPr="00C75086" w:rsidRDefault="004B70BC" w:rsidP="004B70BC">
            <w:pPr>
              <w:spacing w:after="0" w:line="240" w:lineRule="auto"/>
              <w:jc w:val="center"/>
              <w:rPr>
                <w:sz w:val="20"/>
                <w:szCs w:val="20"/>
              </w:rPr>
            </w:pPr>
            <w:r>
              <w:rPr>
                <w:sz w:val="20"/>
                <w:szCs w:val="20"/>
              </w:rPr>
              <w:t>Amministrazione - Ufficio paghe esterno</w:t>
            </w:r>
          </w:p>
        </w:tc>
      </w:tr>
      <w:tr w:rsidR="004B70BC" w:rsidRPr="00C75086" w:rsidTr="002A4E24">
        <w:trPr>
          <w:trHeight w:val="202"/>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Gestione </w:t>
            </w:r>
            <w:proofErr w:type="spellStart"/>
            <w:r w:rsidRPr="00C75086">
              <w:rPr>
                <w:sz w:val="20"/>
                <w:szCs w:val="20"/>
              </w:rPr>
              <w:t>turnistica</w:t>
            </w:r>
            <w:proofErr w:type="spellEnd"/>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trHeight w:val="234"/>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Rilevazione presenze</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trHeight w:val="266"/>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Paghe dipendenti</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trHeight w:val="271"/>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 xml:space="preserve">Liberi professionisti </w:t>
            </w:r>
          </w:p>
        </w:tc>
        <w:tc>
          <w:tcPr>
            <w:tcW w:w="3402" w:type="dxa"/>
            <w:vMerge/>
            <w:tcBorders>
              <w:left w:val="single" w:sz="24" w:space="0" w:color="auto"/>
              <w:right w:val="single" w:sz="4" w:space="0" w:color="auto"/>
            </w:tcBorders>
          </w:tcPr>
          <w:p w:rsidR="004B70BC" w:rsidRPr="00C75086" w:rsidRDefault="004B70BC" w:rsidP="004B70BC">
            <w:pPr>
              <w:spacing w:after="0" w:line="240" w:lineRule="auto"/>
              <w:jc w:val="both"/>
              <w:rPr>
                <w:sz w:val="20"/>
                <w:szCs w:val="20"/>
              </w:rPr>
            </w:pPr>
          </w:p>
        </w:tc>
      </w:tr>
      <w:tr w:rsidR="004B70BC" w:rsidRPr="00C75086" w:rsidTr="002A4E24">
        <w:trPr>
          <w:trHeight w:val="274"/>
        </w:trPr>
        <w:tc>
          <w:tcPr>
            <w:tcW w:w="6276" w:type="dxa"/>
            <w:tcBorders>
              <w:top w:val="single" w:sz="4" w:space="0" w:color="auto"/>
              <w:left w:val="single" w:sz="4" w:space="0" w:color="auto"/>
              <w:bottom w:val="single" w:sz="4" w:space="0" w:color="auto"/>
              <w:right w:val="single" w:sz="24" w:space="0" w:color="auto"/>
            </w:tcBorders>
            <w:hideMark/>
          </w:tcPr>
          <w:p w:rsidR="004B70BC" w:rsidRPr="00C75086" w:rsidRDefault="004B70BC" w:rsidP="004B70BC">
            <w:pPr>
              <w:spacing w:after="0" w:line="240" w:lineRule="auto"/>
              <w:jc w:val="both"/>
              <w:rPr>
                <w:sz w:val="20"/>
                <w:szCs w:val="20"/>
              </w:rPr>
            </w:pPr>
            <w:r w:rsidRPr="00C75086">
              <w:rPr>
                <w:sz w:val="20"/>
                <w:szCs w:val="20"/>
              </w:rPr>
              <w:t>Appalti</w:t>
            </w:r>
          </w:p>
        </w:tc>
        <w:tc>
          <w:tcPr>
            <w:tcW w:w="3402" w:type="dxa"/>
            <w:vMerge/>
            <w:tcBorders>
              <w:left w:val="single" w:sz="24" w:space="0" w:color="auto"/>
              <w:bottom w:val="single" w:sz="4" w:space="0" w:color="auto"/>
              <w:right w:val="single" w:sz="4" w:space="0" w:color="auto"/>
            </w:tcBorders>
          </w:tcPr>
          <w:p w:rsidR="004B70BC" w:rsidRPr="00C75086" w:rsidRDefault="004B70BC" w:rsidP="004B70BC">
            <w:pPr>
              <w:spacing w:after="0" w:line="240" w:lineRule="auto"/>
              <w:jc w:val="both"/>
              <w:rPr>
                <w:sz w:val="20"/>
                <w:szCs w:val="20"/>
              </w:rPr>
            </w:pPr>
          </w:p>
        </w:tc>
      </w:tr>
    </w:tbl>
    <w:p w:rsidR="004B70BC" w:rsidRDefault="004B70BC" w:rsidP="004B70BC">
      <w:pPr>
        <w:pStyle w:val="Default"/>
        <w:ind w:left="709"/>
        <w:jc w:val="both"/>
        <w:rPr>
          <w:rFonts w:asciiTheme="minorHAnsi" w:hAnsiTheme="minorHAnsi" w:cstheme="minorHAnsi"/>
          <w:sz w:val="28"/>
          <w:szCs w:val="28"/>
        </w:rPr>
      </w:pPr>
    </w:p>
    <w:p w:rsidR="004B70BC" w:rsidRDefault="004B70BC" w:rsidP="004B70BC">
      <w:pPr>
        <w:pStyle w:val="Default"/>
        <w:ind w:left="709"/>
        <w:jc w:val="both"/>
        <w:rPr>
          <w:rFonts w:asciiTheme="minorHAnsi" w:hAnsiTheme="minorHAnsi" w:cstheme="minorHAnsi"/>
          <w:sz w:val="28"/>
          <w:szCs w:val="28"/>
        </w:rPr>
      </w:pPr>
      <w:r w:rsidRPr="00727A30">
        <w:rPr>
          <w:rFonts w:asciiTheme="minorHAnsi" w:hAnsiTheme="minorHAnsi" w:cstheme="minorHAnsi"/>
          <w:sz w:val="28"/>
          <w:szCs w:val="28"/>
        </w:rPr>
        <w:t>2.2.6.6. identificazione di un responsabile del sistema informativo che presiede raccolta, elaborazione ed archiviazione dei dati</w:t>
      </w:r>
    </w:p>
    <w:p w:rsidR="004B70BC" w:rsidRPr="000C3E0F" w:rsidRDefault="004B70BC" w:rsidP="004B70BC">
      <w:pPr>
        <w:pStyle w:val="Default"/>
        <w:jc w:val="both"/>
        <w:rPr>
          <w:rFonts w:asciiTheme="minorHAnsi" w:hAnsiTheme="minorHAnsi" w:cstheme="minorHAnsi"/>
          <w:sz w:val="22"/>
          <w:szCs w:val="22"/>
        </w:rPr>
      </w:pPr>
      <w:r w:rsidRPr="000C3E0F">
        <w:rPr>
          <w:rFonts w:asciiTheme="minorHAnsi" w:hAnsiTheme="minorHAnsi" w:cstheme="minorHAnsi"/>
          <w:sz w:val="22"/>
          <w:szCs w:val="22"/>
        </w:rPr>
        <w:t>Con delibera del 11-12-2014 l’Ente ha identificato e confermato come responsabile il Direttore Roberto De Capitani</w:t>
      </w:r>
    </w:p>
    <w:p w:rsidR="004B70BC" w:rsidRDefault="004B70BC" w:rsidP="004B70BC">
      <w:pPr>
        <w:pStyle w:val="Paragrafoelenco"/>
        <w:spacing w:after="0" w:line="240" w:lineRule="auto"/>
        <w:ind w:left="1440"/>
        <w:rPr>
          <w:sz w:val="24"/>
          <w:szCs w:val="24"/>
          <w:highlight w:val="yellow"/>
        </w:rPr>
      </w:pPr>
    </w:p>
    <w:p w:rsidR="004B70BC" w:rsidRPr="00D94E5F" w:rsidRDefault="004B70BC" w:rsidP="004B70BC">
      <w:pPr>
        <w:pStyle w:val="Paragrafoelenco"/>
        <w:numPr>
          <w:ilvl w:val="1"/>
          <w:numId w:val="6"/>
        </w:numPr>
        <w:spacing w:after="0" w:line="240" w:lineRule="auto"/>
        <w:rPr>
          <w:sz w:val="24"/>
          <w:szCs w:val="24"/>
          <w:highlight w:val="yellow"/>
        </w:rPr>
      </w:pPr>
      <w:r w:rsidRPr="00D94E5F">
        <w:rPr>
          <w:sz w:val="24"/>
          <w:szCs w:val="24"/>
          <w:highlight w:val="yellow"/>
        </w:rPr>
        <w:t>STRUMENTI</w:t>
      </w:r>
    </w:p>
    <w:p w:rsidR="004B70BC" w:rsidRDefault="004B70BC" w:rsidP="004B70BC">
      <w:pPr>
        <w:pStyle w:val="Default"/>
        <w:ind w:firstLine="709"/>
        <w:jc w:val="both"/>
        <w:rPr>
          <w:rFonts w:asciiTheme="minorHAnsi" w:hAnsiTheme="minorHAnsi" w:cstheme="minorHAnsi"/>
          <w:sz w:val="28"/>
          <w:szCs w:val="28"/>
        </w:rPr>
      </w:pPr>
      <w:r w:rsidRPr="00727A30">
        <w:rPr>
          <w:rFonts w:asciiTheme="minorHAnsi" w:hAnsiTheme="minorHAnsi" w:cstheme="minorHAnsi"/>
          <w:sz w:val="28"/>
          <w:szCs w:val="28"/>
        </w:rPr>
        <w:t>2.2.6.5.</w:t>
      </w:r>
      <w:r>
        <w:rPr>
          <w:rFonts w:asciiTheme="minorHAnsi" w:hAnsiTheme="minorHAnsi" w:cstheme="minorHAnsi"/>
          <w:sz w:val="28"/>
          <w:szCs w:val="28"/>
        </w:rPr>
        <w:t>b.</w:t>
      </w:r>
      <w:r w:rsidRPr="00727A30">
        <w:rPr>
          <w:rFonts w:asciiTheme="minorHAnsi" w:hAnsiTheme="minorHAnsi" w:cstheme="minorHAnsi"/>
          <w:sz w:val="28"/>
          <w:szCs w:val="28"/>
        </w:rPr>
        <w:t xml:space="preserve"> predisposizione delle  strumentazioni necessarie</w:t>
      </w:r>
    </w:p>
    <w:p w:rsidR="004B70BC" w:rsidRDefault="004B70BC" w:rsidP="004B70BC">
      <w:pPr>
        <w:pStyle w:val="Default"/>
        <w:jc w:val="both"/>
        <w:rPr>
          <w:rFonts w:asciiTheme="minorHAnsi" w:hAnsiTheme="minorHAnsi" w:cstheme="minorHAnsi"/>
          <w:sz w:val="22"/>
          <w:szCs w:val="22"/>
        </w:rPr>
      </w:pPr>
    </w:p>
    <w:p w:rsidR="004B70BC" w:rsidRDefault="004B70BC" w:rsidP="004B70BC">
      <w:pPr>
        <w:pStyle w:val="Default"/>
        <w:jc w:val="both"/>
        <w:rPr>
          <w:rFonts w:asciiTheme="minorHAnsi" w:hAnsiTheme="minorHAnsi" w:cstheme="minorHAnsi"/>
          <w:sz w:val="22"/>
          <w:szCs w:val="22"/>
        </w:rPr>
      </w:pPr>
      <w:r>
        <w:rPr>
          <w:rFonts w:asciiTheme="minorHAnsi" w:hAnsiTheme="minorHAnsi" w:cstheme="minorHAnsi"/>
          <w:sz w:val="22"/>
          <w:szCs w:val="22"/>
        </w:rPr>
        <w:t>Ai fini di una comunicazione efficace, sono state predisposte due tipi di modalità, alcune che ricadono nel termine strumentazioni, altre no:</w:t>
      </w:r>
    </w:p>
    <w:p w:rsidR="004B70BC" w:rsidRDefault="004B70BC" w:rsidP="004B70BC">
      <w:pPr>
        <w:pStyle w:val="Default"/>
        <w:numPr>
          <w:ilvl w:val="0"/>
          <w:numId w:val="20"/>
        </w:numPr>
        <w:jc w:val="both"/>
        <w:rPr>
          <w:rFonts w:asciiTheme="minorHAnsi" w:hAnsiTheme="minorHAnsi" w:cstheme="minorHAnsi"/>
          <w:sz w:val="22"/>
          <w:szCs w:val="22"/>
        </w:rPr>
      </w:pPr>
      <w:r>
        <w:rPr>
          <w:rFonts w:asciiTheme="minorHAnsi" w:hAnsiTheme="minorHAnsi" w:cstheme="minorHAnsi"/>
          <w:sz w:val="22"/>
          <w:szCs w:val="22"/>
        </w:rPr>
        <w:t>Bacheche</w:t>
      </w:r>
    </w:p>
    <w:p w:rsidR="004B70BC" w:rsidRDefault="004B70BC" w:rsidP="004B70BC">
      <w:pPr>
        <w:pStyle w:val="Default"/>
        <w:numPr>
          <w:ilvl w:val="0"/>
          <w:numId w:val="20"/>
        </w:numPr>
        <w:jc w:val="both"/>
        <w:rPr>
          <w:rFonts w:asciiTheme="minorHAnsi" w:hAnsiTheme="minorHAnsi" w:cstheme="minorHAnsi"/>
          <w:sz w:val="22"/>
          <w:szCs w:val="22"/>
        </w:rPr>
      </w:pPr>
      <w:r>
        <w:rPr>
          <w:rFonts w:asciiTheme="minorHAnsi" w:hAnsiTheme="minorHAnsi" w:cstheme="minorHAnsi"/>
          <w:sz w:val="22"/>
          <w:szCs w:val="22"/>
        </w:rPr>
        <w:t xml:space="preserve">Avvisi appesi nei luoghi di passaggio (ascensori, macchina del caffè, </w:t>
      </w:r>
      <w:proofErr w:type="spellStart"/>
      <w:r>
        <w:rPr>
          <w:rFonts w:asciiTheme="minorHAnsi" w:hAnsiTheme="minorHAnsi" w:cstheme="minorHAnsi"/>
          <w:sz w:val="22"/>
          <w:szCs w:val="22"/>
        </w:rPr>
        <w:t>ecc</w:t>
      </w:r>
      <w:proofErr w:type="spellEnd"/>
      <w:r>
        <w:rPr>
          <w:rFonts w:asciiTheme="minorHAnsi" w:hAnsiTheme="minorHAnsi" w:cstheme="minorHAnsi"/>
          <w:sz w:val="22"/>
          <w:szCs w:val="22"/>
        </w:rPr>
        <w:t>…)</w:t>
      </w:r>
    </w:p>
    <w:p w:rsidR="004B70BC" w:rsidRDefault="004B70BC" w:rsidP="004B70BC">
      <w:pPr>
        <w:pStyle w:val="Default"/>
        <w:numPr>
          <w:ilvl w:val="0"/>
          <w:numId w:val="20"/>
        </w:numPr>
        <w:jc w:val="both"/>
        <w:rPr>
          <w:rFonts w:asciiTheme="minorHAnsi" w:hAnsiTheme="minorHAnsi" w:cstheme="minorHAnsi"/>
          <w:sz w:val="22"/>
          <w:szCs w:val="22"/>
        </w:rPr>
      </w:pPr>
      <w:r>
        <w:rPr>
          <w:rFonts w:asciiTheme="minorHAnsi" w:hAnsiTheme="minorHAnsi" w:cstheme="minorHAnsi"/>
          <w:sz w:val="22"/>
          <w:szCs w:val="22"/>
        </w:rPr>
        <w:t xml:space="preserve">Portale </w:t>
      </w:r>
      <w:hyperlink r:id="rId23" w:history="1">
        <w:r w:rsidRPr="00036F26">
          <w:rPr>
            <w:rStyle w:val="Collegamentoipertestuale"/>
            <w:rFonts w:asciiTheme="minorHAnsi" w:hAnsiTheme="minorHAnsi" w:cstheme="minorHAnsi"/>
            <w:sz w:val="22"/>
            <w:szCs w:val="22"/>
          </w:rPr>
          <w:t>www.casadelcieco.org</w:t>
        </w:r>
      </w:hyperlink>
    </w:p>
    <w:p w:rsidR="004B70BC" w:rsidRDefault="004B70BC" w:rsidP="004B70BC">
      <w:pPr>
        <w:pStyle w:val="Default"/>
        <w:numPr>
          <w:ilvl w:val="0"/>
          <w:numId w:val="20"/>
        </w:numPr>
        <w:jc w:val="both"/>
        <w:rPr>
          <w:rFonts w:asciiTheme="minorHAnsi" w:hAnsiTheme="minorHAnsi" w:cstheme="minorHAnsi"/>
          <w:sz w:val="22"/>
          <w:szCs w:val="22"/>
        </w:rPr>
      </w:pPr>
      <w:r>
        <w:rPr>
          <w:rFonts w:asciiTheme="minorHAnsi" w:hAnsiTheme="minorHAnsi" w:cstheme="minorHAnsi"/>
          <w:sz w:val="22"/>
          <w:szCs w:val="22"/>
        </w:rPr>
        <w:t>Riunioni e/o incontri</w:t>
      </w:r>
    </w:p>
    <w:p w:rsidR="004B70BC" w:rsidRDefault="004B70BC" w:rsidP="004B70BC">
      <w:pPr>
        <w:pStyle w:val="Default"/>
        <w:numPr>
          <w:ilvl w:val="0"/>
          <w:numId w:val="20"/>
        </w:numPr>
        <w:jc w:val="both"/>
        <w:rPr>
          <w:rFonts w:asciiTheme="minorHAnsi" w:hAnsiTheme="minorHAnsi" w:cstheme="minorHAnsi"/>
          <w:sz w:val="22"/>
          <w:szCs w:val="22"/>
        </w:rPr>
      </w:pPr>
      <w:r>
        <w:rPr>
          <w:rFonts w:asciiTheme="minorHAnsi" w:hAnsiTheme="minorHAnsi" w:cstheme="minorHAnsi"/>
          <w:sz w:val="22"/>
          <w:szCs w:val="22"/>
        </w:rPr>
        <w:t>Telefono</w:t>
      </w:r>
    </w:p>
    <w:p w:rsidR="004B70BC" w:rsidRDefault="004B70BC" w:rsidP="004B70BC">
      <w:pPr>
        <w:pStyle w:val="Default"/>
        <w:numPr>
          <w:ilvl w:val="0"/>
          <w:numId w:val="20"/>
        </w:numPr>
        <w:jc w:val="both"/>
        <w:rPr>
          <w:rFonts w:asciiTheme="minorHAnsi" w:hAnsiTheme="minorHAnsi" w:cstheme="minorHAnsi"/>
          <w:sz w:val="22"/>
          <w:szCs w:val="22"/>
        </w:rPr>
      </w:pPr>
      <w:r>
        <w:rPr>
          <w:rFonts w:asciiTheme="minorHAnsi" w:hAnsiTheme="minorHAnsi" w:cstheme="minorHAnsi"/>
          <w:sz w:val="22"/>
          <w:szCs w:val="22"/>
        </w:rPr>
        <w:t xml:space="preserve">Fax </w:t>
      </w:r>
    </w:p>
    <w:p w:rsidR="004B70BC" w:rsidRDefault="004B70BC" w:rsidP="004B70BC">
      <w:pPr>
        <w:pStyle w:val="Default"/>
        <w:numPr>
          <w:ilvl w:val="0"/>
          <w:numId w:val="20"/>
        </w:numPr>
        <w:jc w:val="both"/>
        <w:rPr>
          <w:rFonts w:asciiTheme="minorHAnsi" w:hAnsiTheme="minorHAnsi" w:cstheme="minorHAnsi"/>
          <w:sz w:val="22"/>
          <w:szCs w:val="22"/>
        </w:rPr>
      </w:pPr>
      <w:r>
        <w:rPr>
          <w:rFonts w:asciiTheme="minorHAnsi" w:hAnsiTheme="minorHAnsi" w:cstheme="minorHAnsi"/>
          <w:sz w:val="22"/>
          <w:szCs w:val="22"/>
        </w:rPr>
        <w:t>Sistema informatico (</w:t>
      </w:r>
      <w:proofErr w:type="spellStart"/>
      <w:r>
        <w:rPr>
          <w:rFonts w:asciiTheme="minorHAnsi" w:hAnsiTheme="minorHAnsi" w:cstheme="minorHAnsi"/>
          <w:sz w:val="22"/>
          <w:szCs w:val="22"/>
        </w:rPr>
        <w:t>softwares</w:t>
      </w:r>
      <w:proofErr w:type="spellEnd"/>
      <w:r>
        <w:rPr>
          <w:rFonts w:asciiTheme="minorHAnsi" w:hAnsiTheme="minorHAnsi" w:cstheme="minorHAnsi"/>
          <w:sz w:val="22"/>
          <w:szCs w:val="22"/>
        </w:rPr>
        <w:t xml:space="preserve">, intranet, e-mail </w:t>
      </w:r>
      <w:proofErr w:type="spellStart"/>
      <w:r>
        <w:rPr>
          <w:rFonts w:asciiTheme="minorHAnsi" w:hAnsiTheme="minorHAnsi" w:cstheme="minorHAnsi"/>
          <w:sz w:val="22"/>
          <w:szCs w:val="22"/>
        </w:rPr>
        <w:t>ecc</w:t>
      </w:r>
      <w:proofErr w:type="spellEnd"/>
      <w:r>
        <w:rPr>
          <w:rFonts w:asciiTheme="minorHAnsi" w:hAnsiTheme="minorHAnsi" w:cstheme="minorHAnsi"/>
          <w:sz w:val="22"/>
          <w:szCs w:val="22"/>
        </w:rPr>
        <w:t>…)</w:t>
      </w:r>
    </w:p>
    <w:p w:rsidR="004B70BC" w:rsidRPr="000C4C4D" w:rsidRDefault="004B70BC" w:rsidP="004B70BC">
      <w:pPr>
        <w:pStyle w:val="Default"/>
        <w:numPr>
          <w:ilvl w:val="0"/>
          <w:numId w:val="20"/>
        </w:numPr>
        <w:jc w:val="both"/>
        <w:rPr>
          <w:rFonts w:asciiTheme="minorHAnsi" w:hAnsiTheme="minorHAnsi" w:cstheme="minorHAnsi"/>
          <w:sz w:val="22"/>
          <w:szCs w:val="22"/>
        </w:rPr>
      </w:pPr>
    </w:p>
    <w:p w:rsidR="004B70BC" w:rsidRPr="000C3E0F" w:rsidRDefault="004B70BC" w:rsidP="004B70BC">
      <w:pPr>
        <w:pStyle w:val="Default"/>
        <w:jc w:val="both"/>
        <w:rPr>
          <w:rFonts w:asciiTheme="minorHAnsi" w:hAnsiTheme="minorHAnsi" w:cstheme="minorHAnsi"/>
          <w:sz w:val="22"/>
          <w:szCs w:val="22"/>
        </w:rPr>
      </w:pPr>
      <w:r w:rsidRPr="000C3E0F">
        <w:rPr>
          <w:rFonts w:asciiTheme="minorHAnsi" w:hAnsiTheme="minorHAnsi" w:cstheme="minorHAnsi"/>
          <w:sz w:val="22"/>
          <w:szCs w:val="22"/>
        </w:rPr>
        <w:t xml:space="preserve">L’Ente nel 2012 ha acquistato un nuovo server ed ha sostituito completamente la rete di collegamento dei dati utilizzando la fibra ottica, sostituendo poi tutti i PC con modelli nuovi e con le schede di rete più veloci esistenti (1000Mbs). </w:t>
      </w:r>
      <w:r>
        <w:rPr>
          <w:rFonts w:asciiTheme="minorHAnsi" w:hAnsiTheme="minorHAnsi" w:cstheme="minorHAnsi"/>
          <w:sz w:val="22"/>
          <w:szCs w:val="22"/>
        </w:rPr>
        <w:t>H</w:t>
      </w:r>
      <w:r w:rsidRPr="000C3E0F">
        <w:rPr>
          <w:rFonts w:asciiTheme="minorHAnsi" w:hAnsiTheme="minorHAnsi" w:cstheme="minorHAnsi"/>
          <w:sz w:val="22"/>
          <w:szCs w:val="22"/>
        </w:rPr>
        <w:t xml:space="preserve">a fatto verificare la rete wireless ed ha acquistato dei nuovi </w:t>
      </w:r>
      <w:proofErr w:type="spellStart"/>
      <w:r w:rsidRPr="000C3E0F">
        <w:rPr>
          <w:rFonts w:asciiTheme="minorHAnsi" w:hAnsiTheme="minorHAnsi" w:cstheme="minorHAnsi"/>
          <w:sz w:val="22"/>
          <w:szCs w:val="22"/>
        </w:rPr>
        <w:t>tablet</w:t>
      </w:r>
      <w:proofErr w:type="spellEnd"/>
      <w:r w:rsidRPr="000C3E0F">
        <w:rPr>
          <w:rFonts w:asciiTheme="minorHAnsi" w:hAnsiTheme="minorHAnsi" w:cstheme="minorHAnsi"/>
          <w:sz w:val="22"/>
          <w:szCs w:val="22"/>
        </w:rPr>
        <w:t xml:space="preserve"> con lo schermo </w:t>
      </w:r>
      <w:proofErr w:type="spellStart"/>
      <w:r w:rsidRPr="000C3E0F">
        <w:rPr>
          <w:rFonts w:asciiTheme="minorHAnsi" w:hAnsiTheme="minorHAnsi" w:cstheme="minorHAnsi"/>
          <w:sz w:val="22"/>
          <w:szCs w:val="22"/>
        </w:rPr>
        <w:t>touch</w:t>
      </w:r>
      <w:proofErr w:type="spellEnd"/>
      <w:r w:rsidRPr="000C3E0F">
        <w:rPr>
          <w:rFonts w:asciiTheme="minorHAnsi" w:hAnsiTheme="minorHAnsi" w:cstheme="minorHAnsi"/>
          <w:sz w:val="22"/>
          <w:szCs w:val="22"/>
        </w:rPr>
        <w:t>-screen.</w:t>
      </w:r>
    </w:p>
    <w:p w:rsidR="004B70BC" w:rsidRDefault="004B70BC" w:rsidP="004B70BC">
      <w:pPr>
        <w:pStyle w:val="Paragrafoelenco"/>
        <w:spacing w:after="0" w:line="240" w:lineRule="auto"/>
        <w:ind w:left="1440"/>
        <w:rPr>
          <w:sz w:val="24"/>
          <w:szCs w:val="24"/>
          <w:highlight w:val="yellow"/>
        </w:rPr>
      </w:pPr>
    </w:p>
    <w:p w:rsidR="004B70BC" w:rsidRDefault="004B70BC" w:rsidP="004B70BC">
      <w:pPr>
        <w:pStyle w:val="Paragrafoelenco"/>
        <w:numPr>
          <w:ilvl w:val="1"/>
          <w:numId w:val="6"/>
        </w:numPr>
        <w:spacing w:after="0" w:line="240" w:lineRule="auto"/>
        <w:rPr>
          <w:sz w:val="24"/>
          <w:szCs w:val="24"/>
          <w:highlight w:val="yellow"/>
        </w:rPr>
      </w:pPr>
      <w:r w:rsidRPr="00D94E5F">
        <w:rPr>
          <w:sz w:val="24"/>
          <w:szCs w:val="24"/>
          <w:highlight w:val="yellow"/>
        </w:rPr>
        <w:t>PROCEDIMENTI</w:t>
      </w:r>
    </w:p>
    <w:p w:rsidR="004B70BC" w:rsidRDefault="004B70BC" w:rsidP="004B70BC">
      <w:pPr>
        <w:pStyle w:val="Default"/>
        <w:ind w:left="1440"/>
        <w:jc w:val="both"/>
        <w:rPr>
          <w:rFonts w:asciiTheme="minorHAnsi" w:hAnsiTheme="minorHAnsi" w:cstheme="minorHAnsi"/>
          <w:sz w:val="28"/>
          <w:szCs w:val="28"/>
        </w:rPr>
      </w:pPr>
    </w:p>
    <w:p w:rsidR="004B70BC" w:rsidRPr="002F167A" w:rsidRDefault="004B70BC" w:rsidP="004B70BC">
      <w:pPr>
        <w:spacing w:after="0" w:line="240" w:lineRule="auto"/>
        <w:rPr>
          <w:sz w:val="24"/>
          <w:szCs w:val="24"/>
        </w:rPr>
      </w:pPr>
      <w:r w:rsidRPr="002F167A">
        <w:rPr>
          <w:sz w:val="24"/>
          <w:szCs w:val="24"/>
        </w:rPr>
        <w:t>Le attività</w:t>
      </w:r>
      <w:r>
        <w:rPr>
          <w:sz w:val="24"/>
          <w:szCs w:val="24"/>
        </w:rPr>
        <w:t xml:space="preserve"> – o procedimenti - svolte dal sistema informativo sono molteplici. Ne elenchiamo alcune:</w:t>
      </w:r>
    </w:p>
    <w:p w:rsidR="004B70BC" w:rsidRPr="00D15E50" w:rsidRDefault="004B70BC" w:rsidP="004B70BC">
      <w:pPr>
        <w:numPr>
          <w:ilvl w:val="0"/>
          <w:numId w:val="23"/>
        </w:numPr>
        <w:spacing w:after="0" w:line="240" w:lineRule="auto"/>
        <w:ind w:left="493" w:hanging="357"/>
        <w:rPr>
          <w:rFonts w:eastAsia="Times New Roman" w:cs="Arial"/>
          <w:color w:val="333333"/>
          <w:lang w:eastAsia="it-IT"/>
        </w:rPr>
      </w:pPr>
      <w:r>
        <w:rPr>
          <w:rFonts w:eastAsia="Times New Roman" w:cs="Arial"/>
          <w:color w:val="333333"/>
          <w:shd w:val="clear" w:color="auto" w:fill="D0CECE" w:themeFill="background2" w:themeFillShade="E6"/>
          <w:lang w:eastAsia="it-IT"/>
        </w:rPr>
        <w:t>Aggiornamento del portale web</w:t>
      </w:r>
    </w:p>
    <w:p w:rsidR="004B70BC" w:rsidRPr="00D15E50" w:rsidRDefault="004B70BC" w:rsidP="004B70BC">
      <w:pPr>
        <w:numPr>
          <w:ilvl w:val="0"/>
          <w:numId w:val="23"/>
        </w:numPr>
        <w:spacing w:after="0" w:line="240" w:lineRule="auto"/>
        <w:ind w:left="493" w:hanging="357"/>
        <w:rPr>
          <w:rFonts w:eastAsia="Times New Roman" w:cs="Arial"/>
          <w:color w:val="333333"/>
          <w:lang w:eastAsia="it-IT"/>
        </w:rPr>
      </w:pPr>
      <w:r>
        <w:rPr>
          <w:rFonts w:eastAsia="Times New Roman" w:cs="Arial"/>
          <w:color w:val="333333"/>
          <w:shd w:val="clear" w:color="auto" w:fill="D0CECE" w:themeFill="background2" w:themeFillShade="E6"/>
          <w:lang w:eastAsia="it-IT"/>
        </w:rPr>
        <w:t>Formazione agli operatori sull’utilizzo delle strumentazioni</w:t>
      </w:r>
    </w:p>
    <w:p w:rsidR="004B70BC" w:rsidRPr="00D15E50" w:rsidRDefault="004B70BC" w:rsidP="004B70BC">
      <w:pPr>
        <w:numPr>
          <w:ilvl w:val="0"/>
          <w:numId w:val="23"/>
        </w:numPr>
        <w:spacing w:after="0" w:line="240" w:lineRule="auto"/>
        <w:ind w:left="493" w:hanging="357"/>
        <w:rPr>
          <w:rFonts w:eastAsia="Times New Roman" w:cs="Arial"/>
          <w:color w:val="333333"/>
          <w:lang w:eastAsia="it-IT"/>
        </w:rPr>
      </w:pPr>
      <w:r w:rsidRPr="00D15E50">
        <w:rPr>
          <w:rFonts w:eastAsia="Times New Roman" w:cs="Arial"/>
          <w:color w:val="333333"/>
          <w:shd w:val="clear" w:color="auto" w:fill="D0CECE" w:themeFill="background2" w:themeFillShade="E6"/>
          <w:lang w:eastAsia="it-IT"/>
        </w:rPr>
        <w:t>Procedimenti inerenti l</w:t>
      </w:r>
      <w:r>
        <w:rPr>
          <w:rFonts w:eastAsia="Times New Roman" w:cs="Arial"/>
          <w:color w:val="333333"/>
          <w:shd w:val="clear" w:color="auto" w:fill="D0CECE" w:themeFill="background2" w:themeFillShade="E6"/>
          <w:lang w:eastAsia="it-IT"/>
        </w:rPr>
        <w:t>’amministrazione</w:t>
      </w:r>
    </w:p>
    <w:p w:rsidR="004B70BC" w:rsidRDefault="004B70BC" w:rsidP="004B70BC">
      <w:pPr>
        <w:numPr>
          <w:ilvl w:val="0"/>
          <w:numId w:val="23"/>
        </w:numPr>
        <w:spacing w:before="100" w:beforeAutospacing="1" w:after="100" w:afterAutospacing="1" w:line="240" w:lineRule="auto"/>
        <w:ind w:left="495"/>
        <w:rPr>
          <w:rFonts w:eastAsia="Times New Roman" w:cs="Arial"/>
          <w:color w:val="333333"/>
          <w:lang w:eastAsia="it-IT"/>
        </w:rPr>
      </w:pPr>
      <w:r w:rsidRPr="00D15E50">
        <w:rPr>
          <w:rFonts w:eastAsia="Times New Roman" w:cs="Arial"/>
          <w:color w:val="333333"/>
          <w:lang w:eastAsia="it-IT"/>
        </w:rPr>
        <w:t xml:space="preserve">Procedimenti </w:t>
      </w:r>
      <w:r>
        <w:rPr>
          <w:rFonts w:eastAsia="Times New Roman" w:cs="Arial"/>
          <w:color w:val="333333"/>
          <w:lang w:eastAsia="it-IT"/>
        </w:rPr>
        <w:t>inerenti l’ingresso degli ospiti</w:t>
      </w:r>
    </w:p>
    <w:p w:rsidR="004B70BC" w:rsidRDefault="004B70BC" w:rsidP="004B70BC">
      <w:pPr>
        <w:numPr>
          <w:ilvl w:val="0"/>
          <w:numId w:val="23"/>
        </w:numPr>
        <w:spacing w:before="100" w:beforeAutospacing="1" w:after="100" w:afterAutospacing="1" w:line="240" w:lineRule="auto"/>
        <w:ind w:left="495"/>
        <w:rPr>
          <w:rFonts w:eastAsia="Times New Roman" w:cs="Arial"/>
          <w:color w:val="333333"/>
          <w:lang w:eastAsia="it-IT"/>
        </w:rPr>
      </w:pPr>
      <w:r>
        <w:rPr>
          <w:rFonts w:eastAsia="Times New Roman" w:cs="Arial"/>
          <w:color w:val="333333"/>
          <w:lang w:eastAsia="it-IT"/>
        </w:rPr>
        <w:t>Procedimenti inerenti l’assistenza agli ospiti</w:t>
      </w:r>
    </w:p>
    <w:p w:rsidR="004B70BC" w:rsidRPr="00D15E50" w:rsidRDefault="004B70BC" w:rsidP="004B70BC">
      <w:pPr>
        <w:numPr>
          <w:ilvl w:val="0"/>
          <w:numId w:val="23"/>
        </w:numPr>
        <w:spacing w:after="0" w:line="240" w:lineRule="auto"/>
        <w:ind w:left="495"/>
        <w:rPr>
          <w:rFonts w:eastAsia="Times New Roman" w:cs="Arial"/>
          <w:color w:val="333333"/>
          <w:lang w:eastAsia="it-IT"/>
        </w:rPr>
      </w:pPr>
      <w:r w:rsidRPr="00D15E50">
        <w:rPr>
          <w:rFonts w:eastAsia="Times New Roman" w:cs="Arial"/>
          <w:color w:val="333333"/>
          <w:lang w:eastAsia="it-IT"/>
        </w:rPr>
        <w:t>Rilascio e gestione degli account per l’accesso selettivo alle postazioni, agli archivi informatizzati ed alle varie banche dati dell’Ente (database gestionali, documenti, fogli di calcolo, cartografie, immagini, ecc.) in qualità di “Amministratore di Sistema”</w:t>
      </w:r>
      <w:r>
        <w:rPr>
          <w:rFonts w:eastAsia="Times New Roman" w:cs="Arial"/>
          <w:color w:val="333333"/>
          <w:lang w:eastAsia="it-IT"/>
        </w:rPr>
        <w:t xml:space="preserve"> o di “utente”</w:t>
      </w:r>
      <w:r w:rsidRPr="00D15E50">
        <w:rPr>
          <w:rFonts w:eastAsia="Times New Roman" w:cs="Arial"/>
          <w:color w:val="333333"/>
          <w:lang w:eastAsia="it-IT"/>
        </w:rPr>
        <w:t>.</w:t>
      </w:r>
    </w:p>
    <w:p w:rsidR="004B70BC" w:rsidRDefault="004B70BC" w:rsidP="004B70BC">
      <w:pPr>
        <w:spacing w:after="0" w:line="240" w:lineRule="auto"/>
        <w:rPr>
          <w:sz w:val="24"/>
          <w:szCs w:val="24"/>
        </w:rPr>
      </w:pPr>
    </w:p>
    <w:p w:rsidR="004B70BC" w:rsidRPr="00EB2AEF" w:rsidRDefault="004B70BC" w:rsidP="004B70BC">
      <w:pPr>
        <w:spacing w:after="0" w:line="240" w:lineRule="auto"/>
        <w:rPr>
          <w:sz w:val="24"/>
          <w:szCs w:val="24"/>
        </w:rPr>
      </w:pPr>
      <w:r>
        <w:rPr>
          <w:sz w:val="24"/>
          <w:szCs w:val="24"/>
        </w:rPr>
        <w:t>Per diverse di queste attività esistono apposite procedure che guidano gli operatori nel loro lavoro.</w:t>
      </w:r>
    </w:p>
    <w:p w:rsidR="004B70BC" w:rsidRDefault="004B70BC" w:rsidP="004B70BC">
      <w:pPr>
        <w:pStyle w:val="Paragrafoelenco"/>
        <w:spacing w:after="0" w:line="240" w:lineRule="auto"/>
        <w:ind w:left="1440"/>
        <w:rPr>
          <w:sz w:val="24"/>
          <w:szCs w:val="24"/>
        </w:rPr>
      </w:pPr>
    </w:p>
    <w:p w:rsidR="004B70BC" w:rsidRPr="000C4C4D" w:rsidRDefault="004B70BC" w:rsidP="004B70BC">
      <w:pPr>
        <w:pStyle w:val="Paragrafoelenco"/>
        <w:numPr>
          <w:ilvl w:val="1"/>
          <w:numId w:val="6"/>
        </w:numPr>
        <w:spacing w:after="0" w:line="240" w:lineRule="auto"/>
        <w:rPr>
          <w:sz w:val="24"/>
          <w:szCs w:val="24"/>
          <w:highlight w:val="yellow"/>
        </w:rPr>
      </w:pPr>
      <w:r>
        <w:rPr>
          <w:sz w:val="24"/>
          <w:szCs w:val="24"/>
          <w:highlight w:val="yellow"/>
        </w:rPr>
        <w:t>ARCHIVAZIONE</w:t>
      </w:r>
    </w:p>
    <w:p w:rsidR="004B70BC" w:rsidRDefault="004B70BC" w:rsidP="004B70BC">
      <w:pPr>
        <w:spacing w:after="0" w:line="240" w:lineRule="auto"/>
        <w:jc w:val="both"/>
        <w:rPr>
          <w:rFonts w:cs="Arial"/>
          <w:b/>
          <w:sz w:val="24"/>
          <w:szCs w:val="24"/>
          <w:u w:val="single"/>
        </w:rPr>
      </w:pPr>
    </w:p>
    <w:p w:rsidR="004B70BC" w:rsidRDefault="004B70BC" w:rsidP="004B70BC">
      <w:pPr>
        <w:spacing w:after="0" w:line="240" w:lineRule="auto"/>
        <w:jc w:val="both"/>
        <w:rPr>
          <w:rFonts w:cs="Arial"/>
          <w:sz w:val="24"/>
          <w:szCs w:val="24"/>
        </w:rPr>
      </w:pPr>
      <w:r w:rsidRPr="000C4C4D">
        <w:rPr>
          <w:rFonts w:cs="Arial"/>
          <w:sz w:val="24"/>
          <w:szCs w:val="24"/>
        </w:rPr>
        <w:t xml:space="preserve">I </w:t>
      </w:r>
      <w:r>
        <w:rPr>
          <w:rFonts w:cs="Arial"/>
          <w:sz w:val="24"/>
          <w:szCs w:val="24"/>
        </w:rPr>
        <w:t>dati e le informazioni possono essere verbali, scritte cartacee o informatizzate.</w:t>
      </w:r>
    </w:p>
    <w:p w:rsidR="004B70BC" w:rsidRDefault="004B70BC" w:rsidP="004B70BC">
      <w:pPr>
        <w:spacing w:after="0" w:line="240" w:lineRule="auto"/>
        <w:jc w:val="both"/>
        <w:rPr>
          <w:rFonts w:cs="Arial"/>
          <w:sz w:val="24"/>
          <w:szCs w:val="24"/>
        </w:rPr>
      </w:pPr>
      <w:r>
        <w:rPr>
          <w:rFonts w:cs="Arial"/>
          <w:sz w:val="24"/>
          <w:szCs w:val="24"/>
        </w:rPr>
        <w:t>Mentre i dati e le informazioni cartacei vengono archiviati nell’archivio dell’Ente, che assume anche la valenza di archivio storico, quelli informatizzati sono immagazzinati nel server e vengono attuate diverse misure di sicurezza (sistema ridondante, back-up su nastro, immagine del disco).</w:t>
      </w:r>
    </w:p>
    <w:p w:rsidR="004B70BC" w:rsidRDefault="004B70BC" w:rsidP="004B70BC">
      <w:pPr>
        <w:spacing w:after="0" w:line="240" w:lineRule="auto"/>
        <w:jc w:val="both"/>
        <w:rPr>
          <w:rFonts w:cs="Arial"/>
          <w:sz w:val="24"/>
          <w:szCs w:val="24"/>
        </w:rPr>
      </w:pPr>
      <w:r>
        <w:rPr>
          <w:rFonts w:cs="Arial"/>
          <w:sz w:val="24"/>
          <w:szCs w:val="24"/>
        </w:rPr>
        <w:t xml:space="preserve">Riveste particolare importanza il </w:t>
      </w:r>
      <w:proofErr w:type="spellStart"/>
      <w:r>
        <w:rPr>
          <w:rFonts w:cs="Arial"/>
          <w:sz w:val="24"/>
          <w:szCs w:val="24"/>
        </w:rPr>
        <w:t>Fasas</w:t>
      </w:r>
      <w:proofErr w:type="spellEnd"/>
      <w:r>
        <w:rPr>
          <w:rFonts w:cs="Arial"/>
          <w:sz w:val="24"/>
          <w:szCs w:val="24"/>
        </w:rPr>
        <w:t xml:space="preserve">, che quindi tratteremo in modo più diffuso.  </w:t>
      </w:r>
    </w:p>
    <w:p w:rsidR="004B70BC" w:rsidRPr="000C4C4D" w:rsidRDefault="004B70BC" w:rsidP="004B70BC">
      <w:pPr>
        <w:spacing w:after="0" w:line="240" w:lineRule="auto"/>
        <w:jc w:val="both"/>
        <w:rPr>
          <w:rFonts w:cs="Arial"/>
          <w:sz w:val="24"/>
          <w:szCs w:val="24"/>
        </w:rPr>
      </w:pPr>
    </w:p>
    <w:p w:rsidR="004B70BC" w:rsidRPr="00804B55" w:rsidRDefault="004B70BC" w:rsidP="004B70BC">
      <w:pPr>
        <w:spacing w:after="0" w:line="240" w:lineRule="auto"/>
        <w:jc w:val="both"/>
        <w:rPr>
          <w:rFonts w:cs="Arial"/>
          <w:b/>
          <w:sz w:val="24"/>
          <w:szCs w:val="24"/>
        </w:rPr>
      </w:pPr>
      <w:r w:rsidRPr="00804B55">
        <w:rPr>
          <w:rFonts w:cs="Arial"/>
          <w:b/>
          <w:sz w:val="24"/>
          <w:szCs w:val="24"/>
          <w:u w:val="single"/>
        </w:rPr>
        <w:t>Fascicolo socio-sanitario</w:t>
      </w:r>
      <w:r w:rsidRPr="00804B55">
        <w:rPr>
          <w:rFonts w:cs="Arial"/>
          <w:b/>
          <w:sz w:val="24"/>
          <w:szCs w:val="24"/>
        </w:rPr>
        <w:t xml:space="preserve"> </w:t>
      </w: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Descrizione del documento</w:t>
      </w:r>
      <w:r w:rsidRPr="00486A94">
        <w:rPr>
          <w:rFonts w:cs="Arial"/>
          <w:b/>
          <w:sz w:val="24"/>
          <w:szCs w:val="24"/>
        </w:rPr>
        <w:t xml:space="preserve"> </w:t>
      </w:r>
    </w:p>
    <w:p w:rsidR="004B70BC" w:rsidRPr="00486A94" w:rsidRDefault="004B70BC" w:rsidP="004B70BC">
      <w:pPr>
        <w:autoSpaceDE w:val="0"/>
        <w:autoSpaceDN w:val="0"/>
        <w:adjustRightInd w:val="0"/>
        <w:spacing w:after="0" w:line="240" w:lineRule="auto"/>
        <w:jc w:val="both"/>
        <w:rPr>
          <w:rFonts w:cs="Arial"/>
          <w:sz w:val="24"/>
          <w:szCs w:val="24"/>
        </w:rPr>
      </w:pPr>
    </w:p>
    <w:p w:rsidR="004B70BC" w:rsidRPr="00486A94" w:rsidRDefault="004B70BC" w:rsidP="004B70BC">
      <w:pPr>
        <w:autoSpaceDE w:val="0"/>
        <w:autoSpaceDN w:val="0"/>
        <w:adjustRightInd w:val="0"/>
        <w:spacing w:after="0" w:line="240" w:lineRule="auto"/>
        <w:jc w:val="both"/>
        <w:rPr>
          <w:rFonts w:cs="Arial"/>
          <w:sz w:val="24"/>
          <w:szCs w:val="24"/>
        </w:rPr>
      </w:pPr>
      <w:r w:rsidRPr="00486A94">
        <w:rPr>
          <w:rFonts w:cs="Arial"/>
          <w:sz w:val="24"/>
          <w:szCs w:val="24"/>
        </w:rPr>
        <w:t xml:space="preserve">Il </w:t>
      </w:r>
      <w:r w:rsidRPr="00486A94">
        <w:rPr>
          <w:rFonts w:cs="Arial"/>
          <w:b/>
          <w:bCs/>
          <w:sz w:val="24"/>
          <w:szCs w:val="24"/>
        </w:rPr>
        <w:t xml:space="preserve">fascicolo socio assistenziale e sanitario </w:t>
      </w:r>
      <w:r w:rsidRPr="00486A94">
        <w:rPr>
          <w:rFonts w:cs="Arial"/>
          <w:sz w:val="24"/>
          <w:szCs w:val="24"/>
        </w:rPr>
        <w:t>(FASAS) è l’insieme unitario della documentazione sociosanitaria relativa all’assistito. Il FASAS si articola in diverse sezioni atte a rendere evidenza del progetto di presa in carico dell’utente, degli interventi pianificati ed attuati, nel rispetto della situazione individuale e relazionale dell’utente, assicurati dall’unità d’offerta.</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fascicolo è costantemente alimentato dalle attività dei seguenti soggetti, salvo diversamente stabilito dall’Ente: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1. Medici;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2. Infermieri;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3. Fisioterapisti;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4. Educatori socio-sanitari.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5 ASA/ OSS</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FASAS è composto da una collezione eterogenea di documenti, legati tra loro da un vincolo archivistico che rispecchia, in maniera organica e complessa, il decorso clinico e socio-assistenziale del paziente-ospite e conserva efficacemente la memoria delle attività svolte dai soggetti che intervengono.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fascicolo raccoglie la seguente documentazione: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1. Modulo di anamnesi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2. Esame obiettivo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3. Esame funzionale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4. Progetto Individuale e PAI - Piano di Assistenza Individualizzato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5. Diario clinico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6. Schede di valutazione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7. Prescrizioni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8. Scheda di osservazione SOSIA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9. Referti ( esami, indagini, visite specialistiche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10 Somministrazione farmaci</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11 Attività per ospite</w:t>
      </w:r>
    </w:p>
    <w:p w:rsidR="004B70BC" w:rsidRPr="00486A94" w:rsidRDefault="004B70BC" w:rsidP="004B70BC">
      <w:pPr>
        <w:spacing w:after="0" w:line="240" w:lineRule="auto"/>
        <w:jc w:val="both"/>
        <w:rPr>
          <w:rFonts w:cs="Arial"/>
          <w:b/>
          <w:sz w:val="24"/>
          <w:szCs w:val="24"/>
        </w:rPr>
      </w:pPr>
      <w:r w:rsidRPr="00486A94">
        <w:rPr>
          <w:rFonts w:cs="Arial"/>
          <w:b/>
          <w:sz w:val="24"/>
          <w:szCs w:val="24"/>
        </w:rPr>
        <w:t xml:space="preserve"> </w:t>
      </w: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La dematerializzazione del fascicolo socio-sanitario</w:t>
      </w:r>
      <w:r w:rsidRPr="00486A94">
        <w:rPr>
          <w:rFonts w:cs="Arial"/>
          <w:b/>
          <w:sz w:val="24"/>
          <w:szCs w:val="24"/>
        </w:rPr>
        <w:t xml:space="preser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La dematerializzazione del fascicolo socio-sanitario comporta necessariamente la dematerializzazione di tutta la documentazione contenuta nel fascicolo, i cui legami archivistici </w:t>
      </w:r>
      <w:r w:rsidRPr="00486A94">
        <w:rPr>
          <w:rFonts w:cs="Arial"/>
          <w:sz w:val="24"/>
          <w:szCs w:val="24"/>
        </w:rPr>
        <w:lastRenderedPageBreak/>
        <w:t xml:space="preserve">permangono in quanto registrati sotto la forma di meta-dati all’interno di un sistema di gestione documentale.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Ciascun elemento documentale, pertanto, deve essere singolarmente analizzato per comprenderne i flussi di creazione, i soggetti che intervengono nella redazione, nel successivo aggiornamento e nella consultazione del documento, con la consapevolezza della necessità di utilizzare congiuntamente sistemi di firma digitale, di gestione documentale per la creazione del fascicolo, nonché sistemi di conservazione elettronica del documento.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Qualora un elemento documentale non possa essere creato ab origine come documento elettronico ne vanno analizzati i profili di originalità unica, per definire le opzioni di conservazione sostitutiva.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Si presenta di seguito il dettaglio dell’analisi per le tipologie documentali che compongono il fascicolo socio-sanitario, con il disegno delle possibili opzioni di creazione elettronica o di conservazione sostitutiva. </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Modulo di anamnesi</w:t>
      </w:r>
      <w:r w:rsidRPr="00486A94">
        <w:rPr>
          <w:rFonts w:cs="Arial"/>
          <w:b/>
          <w:sz w:val="24"/>
          <w:szCs w:val="24"/>
        </w:rPr>
        <w:t xml:space="preser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modulo di anamnesi è lo strumento con il quale si esegue la raccolta dalla viva voce del paziente/ospite o dei suoi familiari di tutte le informazioni necessarie a indirizzare il medico verso una diagnosi (generalità, nascita, sessualità, traumi, patologie, farmaci, allergie, vissuto clinico familiare, malattie genetiche…).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La dematerializzazione del documento segue flussi differenti in relazione alle modalità di compilazione del modulo e al soggetto o ai soggetti che vi appongono la propria sottoscrizione.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In relazione alle modalità di compilazione, si configurano due scenari: </w:t>
      </w:r>
    </w:p>
    <w:p w:rsidR="004B70BC" w:rsidRPr="00486A94" w:rsidRDefault="004B70BC" w:rsidP="004B70BC">
      <w:pPr>
        <w:spacing w:after="0" w:line="240" w:lineRule="auto"/>
        <w:ind w:hanging="708"/>
        <w:jc w:val="both"/>
        <w:rPr>
          <w:rFonts w:cs="Arial"/>
          <w:sz w:val="24"/>
          <w:szCs w:val="24"/>
        </w:rPr>
      </w:pPr>
      <w:r w:rsidRPr="00486A94">
        <w:rPr>
          <w:rFonts w:cs="Arial"/>
          <w:sz w:val="24"/>
          <w:szCs w:val="24"/>
        </w:rPr>
        <w:t>a)</w:t>
      </w:r>
      <w:r w:rsidRPr="00486A94">
        <w:rPr>
          <w:rFonts w:cs="Arial"/>
          <w:sz w:val="24"/>
          <w:szCs w:val="24"/>
        </w:rPr>
        <w:tab/>
        <w:t>Il modulo è cartaceo, compilato manualmente: in tal caso la natura del documento è analogico originale. Inoltre, si rileva una elevata probabilità che esso presenti profili di unicità, ragion per cui la compilazione del modulo cartaceo è una scelta che rende particolarmente onerosa la dematerializzazione, visto che comporterebbe l’intervento di un pubblico ufficiale.</w:t>
      </w:r>
    </w:p>
    <w:p w:rsidR="004B70BC" w:rsidRPr="00486A94" w:rsidRDefault="004B70BC" w:rsidP="004B70BC">
      <w:pPr>
        <w:spacing w:after="0" w:line="240" w:lineRule="auto"/>
        <w:ind w:hanging="708"/>
        <w:jc w:val="both"/>
        <w:rPr>
          <w:rFonts w:cs="Arial"/>
          <w:sz w:val="24"/>
          <w:szCs w:val="24"/>
        </w:rPr>
      </w:pPr>
      <w:r w:rsidRPr="00486A94">
        <w:rPr>
          <w:rFonts w:cs="Arial"/>
          <w:sz w:val="24"/>
          <w:szCs w:val="24"/>
        </w:rPr>
        <w:t xml:space="preserve"> b)</w:t>
      </w:r>
      <w:r w:rsidRPr="00486A94">
        <w:rPr>
          <w:rFonts w:cs="Arial"/>
          <w:sz w:val="24"/>
          <w:szCs w:val="24"/>
        </w:rPr>
        <w:tab/>
        <w:t xml:space="preserve"> Il modulo è elettronico, compilato riempiendo un apposito </w:t>
      </w:r>
      <w:proofErr w:type="spellStart"/>
      <w:r w:rsidRPr="00486A94">
        <w:rPr>
          <w:rFonts w:cs="Arial"/>
          <w:sz w:val="24"/>
          <w:szCs w:val="24"/>
        </w:rPr>
        <w:t>form</w:t>
      </w:r>
      <w:proofErr w:type="spellEnd"/>
      <w:r w:rsidRPr="00486A94">
        <w:rPr>
          <w:rFonts w:cs="Arial"/>
          <w:sz w:val="24"/>
          <w:szCs w:val="24"/>
        </w:rPr>
        <w:t xml:space="preserve">. Questa soluzione è la più coerente con il disegno di un flusso dematerializzato, in quanto genera direttamente un documento informatico. </w:t>
      </w:r>
    </w:p>
    <w:p w:rsidR="004B70BC" w:rsidRPr="00486A94" w:rsidRDefault="004B70BC" w:rsidP="004B70BC">
      <w:pPr>
        <w:spacing w:after="0" w:line="240" w:lineRule="auto"/>
        <w:ind w:firstLine="397"/>
        <w:jc w:val="both"/>
        <w:rPr>
          <w:rFonts w:cs="Arial"/>
          <w:sz w:val="24"/>
          <w:szCs w:val="24"/>
        </w:rPr>
      </w:pPr>
      <w:r w:rsidRPr="00486A94">
        <w:rPr>
          <w:rFonts w:cs="Arial"/>
          <w:sz w:val="24"/>
          <w:szCs w:val="24"/>
        </w:rPr>
        <w:t xml:space="preserve">In relazione alla presenza di sottoscrizione: </w:t>
      </w:r>
    </w:p>
    <w:p w:rsidR="004B70BC" w:rsidRPr="00486A94" w:rsidRDefault="004B70BC" w:rsidP="004B70BC">
      <w:pPr>
        <w:spacing w:after="0" w:line="240" w:lineRule="auto"/>
        <w:ind w:hanging="705"/>
        <w:jc w:val="both"/>
        <w:rPr>
          <w:rFonts w:cs="Arial"/>
          <w:sz w:val="24"/>
          <w:szCs w:val="24"/>
        </w:rPr>
      </w:pPr>
      <w:r w:rsidRPr="00486A94">
        <w:rPr>
          <w:rFonts w:cs="Arial"/>
          <w:sz w:val="24"/>
          <w:szCs w:val="24"/>
        </w:rPr>
        <w:t xml:space="preserve">c) </w:t>
      </w:r>
      <w:r w:rsidRPr="00486A94">
        <w:rPr>
          <w:rFonts w:cs="Arial"/>
          <w:sz w:val="24"/>
          <w:szCs w:val="24"/>
        </w:rPr>
        <w:tab/>
        <w:t xml:space="preserve">Se è richiesta solamente la firma del soggetto che compila il modulo, ad esempio il medico della struttura, è sufficiente che questi apponga la propria firma digitale sul documento elettronico, che risulta così completo e deve essere conservato a norma. </w:t>
      </w:r>
    </w:p>
    <w:p w:rsidR="004B70BC" w:rsidRPr="00486A94" w:rsidRDefault="004B70BC" w:rsidP="004B70BC">
      <w:pPr>
        <w:spacing w:after="0" w:line="240" w:lineRule="auto"/>
        <w:ind w:hanging="705"/>
        <w:jc w:val="both"/>
        <w:rPr>
          <w:rFonts w:cs="Arial"/>
          <w:sz w:val="24"/>
          <w:szCs w:val="24"/>
        </w:rPr>
      </w:pPr>
      <w:r w:rsidRPr="00486A94">
        <w:rPr>
          <w:rFonts w:cs="Arial"/>
          <w:sz w:val="24"/>
          <w:szCs w:val="24"/>
        </w:rPr>
        <w:t>d)</w:t>
      </w:r>
      <w:r w:rsidRPr="00486A94">
        <w:rPr>
          <w:rFonts w:cs="Arial"/>
          <w:sz w:val="24"/>
          <w:szCs w:val="24"/>
        </w:rPr>
        <w:tab/>
        <w:t xml:space="preserve">Se è invece richiesta anche (o solo) la firma del paziente o dell’eventuale familiare che fornisce le informazioni utili alla compilazione, sono possibili ulteriori tre scenari: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Se il paziente/familiare è dotato di firma digitale, è possibile firmare digitalmente il modulo di anamnesi. La tecnologia della firma PDF consente di apporre sul documento sia la firma del paziente/familiare, sia la firma del medico; </w:t>
      </w:r>
    </w:p>
    <w:p w:rsidR="004B70BC" w:rsidRPr="00486A94" w:rsidRDefault="004B70BC" w:rsidP="004B70BC">
      <w:pPr>
        <w:spacing w:after="0" w:line="240" w:lineRule="auto"/>
        <w:ind w:firstLine="9"/>
        <w:jc w:val="both"/>
        <w:textAlignment w:val="baseline"/>
        <w:rPr>
          <w:rFonts w:cs="Arial"/>
          <w:color w:val="000000"/>
          <w:sz w:val="24"/>
          <w:szCs w:val="24"/>
        </w:rPr>
      </w:pPr>
      <w:r w:rsidRPr="00486A94">
        <w:rPr>
          <w:rFonts w:cs="Arial"/>
          <w:color w:val="000000"/>
          <w:sz w:val="24"/>
          <w:szCs w:val="24"/>
        </w:rPr>
        <w:t xml:space="preserve">- L’acquisizione del consenso da parte del paziente/familiare può avvenire attraverso l’apposizione mediante apposita soluzione della firma </w:t>
      </w:r>
      <w:proofErr w:type="spellStart"/>
      <w:r w:rsidRPr="00486A94">
        <w:rPr>
          <w:rFonts w:cs="Arial"/>
          <w:color w:val="000000"/>
          <w:sz w:val="24"/>
          <w:szCs w:val="24"/>
        </w:rPr>
        <w:t>grafometrica</w:t>
      </w:r>
      <w:proofErr w:type="spellEnd"/>
      <w:r w:rsidRPr="00486A94">
        <w:rPr>
          <w:rFonts w:cs="Arial"/>
          <w:color w:val="000000"/>
          <w:sz w:val="24"/>
          <w:szCs w:val="24"/>
        </w:rPr>
        <w:t xml:space="preserve"> di tipo forte con la successiva chiusura del documento da parte del medico con una seconda apposizione della propria firma digitale. Il documento sarebbe inviato al consueto ciclo di archiviazione sostitutiva.</w:t>
      </w:r>
    </w:p>
    <w:p w:rsidR="004B70BC" w:rsidRPr="00486A94" w:rsidRDefault="004B70BC" w:rsidP="004B70BC">
      <w:pPr>
        <w:spacing w:after="0" w:line="240" w:lineRule="auto"/>
        <w:jc w:val="both"/>
        <w:rPr>
          <w:rFonts w:cs="Arial"/>
          <w:sz w:val="24"/>
          <w:szCs w:val="24"/>
        </w:rPr>
      </w:pPr>
      <w:r w:rsidRPr="00486A94">
        <w:rPr>
          <w:rFonts w:cs="Arial"/>
          <w:sz w:val="24"/>
          <w:szCs w:val="24"/>
        </w:rPr>
        <w:t>- Se il paziente/familiare non è munito di firma digitale, deve essere acquisita la sua firma autografa su un modulo cartaceo ed è quindi necessario provvedere alla materializzazione su carta della scheda anagrafica compilata</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È ipotizzabile un flusso di dematerializzazione “ibrido”, come di seguito: </w:t>
      </w:r>
    </w:p>
    <w:p w:rsidR="004B70BC" w:rsidRPr="00486A94" w:rsidRDefault="004B70BC" w:rsidP="004B70BC">
      <w:pPr>
        <w:numPr>
          <w:ilvl w:val="0"/>
          <w:numId w:val="16"/>
        </w:numPr>
        <w:spacing w:after="0" w:line="240" w:lineRule="auto"/>
        <w:ind w:left="0"/>
        <w:jc w:val="both"/>
        <w:rPr>
          <w:rFonts w:cs="Arial"/>
          <w:sz w:val="24"/>
          <w:szCs w:val="24"/>
        </w:rPr>
      </w:pPr>
      <w:r w:rsidRPr="00486A94">
        <w:rPr>
          <w:rFonts w:cs="Arial"/>
          <w:sz w:val="24"/>
          <w:szCs w:val="24"/>
        </w:rPr>
        <w:lastRenderedPageBreak/>
        <w:t xml:space="preserve">Compilazione della scheda di anamnesi su </w:t>
      </w:r>
      <w:proofErr w:type="spellStart"/>
      <w:r w:rsidRPr="00486A94">
        <w:rPr>
          <w:rFonts w:cs="Arial"/>
          <w:sz w:val="24"/>
          <w:szCs w:val="24"/>
        </w:rPr>
        <w:t>form</w:t>
      </w:r>
      <w:proofErr w:type="spellEnd"/>
      <w:r w:rsidRPr="00486A94">
        <w:rPr>
          <w:rFonts w:cs="Arial"/>
          <w:sz w:val="24"/>
          <w:szCs w:val="24"/>
        </w:rPr>
        <w:t xml:space="preserve"> elettronico; </w:t>
      </w:r>
    </w:p>
    <w:p w:rsidR="004B70BC" w:rsidRPr="00486A94" w:rsidRDefault="004B70BC" w:rsidP="004B70BC">
      <w:pPr>
        <w:numPr>
          <w:ilvl w:val="0"/>
          <w:numId w:val="16"/>
        </w:numPr>
        <w:spacing w:after="0" w:line="240" w:lineRule="auto"/>
        <w:ind w:left="0"/>
        <w:jc w:val="both"/>
        <w:rPr>
          <w:rFonts w:cs="Arial"/>
          <w:sz w:val="24"/>
          <w:szCs w:val="24"/>
        </w:rPr>
      </w:pPr>
      <w:r w:rsidRPr="00486A94">
        <w:rPr>
          <w:rFonts w:cs="Arial"/>
          <w:sz w:val="24"/>
          <w:szCs w:val="24"/>
        </w:rPr>
        <w:t xml:space="preserve">Stampa su carta della scheda compilata; </w:t>
      </w:r>
    </w:p>
    <w:p w:rsidR="004B70BC" w:rsidRPr="00486A94" w:rsidRDefault="004B70BC" w:rsidP="004B70BC">
      <w:pPr>
        <w:numPr>
          <w:ilvl w:val="0"/>
          <w:numId w:val="16"/>
        </w:numPr>
        <w:spacing w:after="0" w:line="240" w:lineRule="auto"/>
        <w:ind w:left="0"/>
        <w:jc w:val="both"/>
        <w:rPr>
          <w:rFonts w:cs="Arial"/>
          <w:sz w:val="24"/>
          <w:szCs w:val="24"/>
        </w:rPr>
      </w:pPr>
      <w:r w:rsidRPr="00486A94">
        <w:rPr>
          <w:rFonts w:cs="Arial"/>
          <w:sz w:val="24"/>
          <w:szCs w:val="24"/>
        </w:rPr>
        <w:t xml:space="preserve">Firma autografa del paziente/ospite sul modulo cartaceo; </w:t>
      </w:r>
    </w:p>
    <w:p w:rsidR="004B70BC" w:rsidRPr="00486A94" w:rsidRDefault="004B70BC" w:rsidP="004B70BC">
      <w:pPr>
        <w:numPr>
          <w:ilvl w:val="0"/>
          <w:numId w:val="16"/>
        </w:numPr>
        <w:spacing w:after="0" w:line="240" w:lineRule="auto"/>
        <w:ind w:left="0"/>
        <w:jc w:val="both"/>
        <w:rPr>
          <w:rFonts w:cs="Arial"/>
          <w:sz w:val="24"/>
          <w:szCs w:val="24"/>
        </w:rPr>
      </w:pPr>
      <w:r w:rsidRPr="00486A94">
        <w:rPr>
          <w:rFonts w:cs="Arial"/>
          <w:sz w:val="24"/>
          <w:szCs w:val="24"/>
        </w:rPr>
        <w:t xml:space="preserve">Scansione del modulo sottoscritto dal paziente; </w:t>
      </w:r>
    </w:p>
    <w:p w:rsidR="004B70BC" w:rsidRPr="00486A94" w:rsidRDefault="004B70BC" w:rsidP="004B70BC">
      <w:pPr>
        <w:numPr>
          <w:ilvl w:val="0"/>
          <w:numId w:val="16"/>
        </w:numPr>
        <w:spacing w:after="0" w:line="240" w:lineRule="auto"/>
        <w:ind w:left="0"/>
        <w:jc w:val="both"/>
        <w:rPr>
          <w:rFonts w:cs="Arial"/>
          <w:sz w:val="24"/>
          <w:szCs w:val="24"/>
        </w:rPr>
      </w:pPr>
      <w:r w:rsidRPr="00486A94">
        <w:rPr>
          <w:rFonts w:cs="Arial"/>
          <w:sz w:val="24"/>
          <w:szCs w:val="24"/>
        </w:rPr>
        <w:t xml:space="preserve">Firma digitale del medico sul documento elettronico; </w:t>
      </w:r>
    </w:p>
    <w:p w:rsidR="004B70BC" w:rsidRPr="00486A94" w:rsidRDefault="004B70BC" w:rsidP="004B70BC">
      <w:pPr>
        <w:numPr>
          <w:ilvl w:val="0"/>
          <w:numId w:val="16"/>
        </w:numPr>
        <w:spacing w:after="0" w:line="240" w:lineRule="auto"/>
        <w:ind w:left="0"/>
        <w:jc w:val="both"/>
        <w:rPr>
          <w:rFonts w:cs="Arial"/>
          <w:sz w:val="24"/>
          <w:szCs w:val="24"/>
        </w:rPr>
      </w:pPr>
      <w:r w:rsidRPr="00486A94">
        <w:rPr>
          <w:rFonts w:cs="Arial"/>
          <w:sz w:val="24"/>
          <w:szCs w:val="24"/>
        </w:rPr>
        <w:t xml:space="preserve">Conservazione elettronica del modulo elettronico secondo i tempi definiti; </w:t>
      </w:r>
    </w:p>
    <w:p w:rsidR="004B70BC" w:rsidRPr="00486A94" w:rsidRDefault="004B70BC" w:rsidP="004B70BC">
      <w:pPr>
        <w:numPr>
          <w:ilvl w:val="0"/>
          <w:numId w:val="16"/>
        </w:numPr>
        <w:spacing w:after="0" w:line="240" w:lineRule="auto"/>
        <w:ind w:left="0"/>
        <w:jc w:val="both"/>
        <w:rPr>
          <w:rFonts w:cs="Arial"/>
          <w:sz w:val="24"/>
          <w:szCs w:val="24"/>
        </w:rPr>
      </w:pPr>
      <w:r w:rsidRPr="00486A94">
        <w:rPr>
          <w:rFonts w:cs="Arial"/>
          <w:sz w:val="24"/>
          <w:szCs w:val="24"/>
        </w:rPr>
        <w:t xml:space="preserve">Archiviazione cartacea del documento cartaceo contenente la firma del paziente/familiare, che non viene quindi de materializzato con distruzione della carta. </w:t>
      </w:r>
    </w:p>
    <w:p w:rsidR="004B70BC" w:rsidRPr="00486A94" w:rsidRDefault="004B70BC" w:rsidP="004B70BC">
      <w:pPr>
        <w:spacing w:after="0" w:line="240" w:lineRule="auto"/>
        <w:jc w:val="both"/>
        <w:rPr>
          <w:rFonts w:cs="Arial"/>
          <w:b/>
          <w:sz w:val="24"/>
          <w:szCs w:val="24"/>
        </w:rPr>
      </w:pPr>
      <w:r w:rsidRPr="00486A94">
        <w:rPr>
          <w:rFonts w:cs="Arial"/>
          <w:b/>
          <w:sz w:val="24"/>
          <w:szCs w:val="24"/>
        </w:rPr>
        <w:t xml:space="preserve"> </w:t>
      </w:r>
    </w:p>
    <w:p w:rsidR="004B70BC" w:rsidRPr="00486A94" w:rsidRDefault="004B70BC" w:rsidP="004B70BC">
      <w:pPr>
        <w:spacing w:after="0" w:line="240" w:lineRule="auto"/>
        <w:ind w:firstLine="397"/>
        <w:jc w:val="both"/>
        <w:rPr>
          <w:rFonts w:cs="Arial"/>
          <w:b/>
          <w:sz w:val="24"/>
          <w:szCs w:val="24"/>
        </w:rPr>
      </w:pPr>
      <w:r w:rsidRPr="00486A94">
        <w:rPr>
          <w:rFonts w:cs="Arial"/>
          <w:b/>
          <w:sz w:val="24"/>
          <w:szCs w:val="24"/>
          <w:u w:val="single"/>
        </w:rPr>
        <w:t>Esame obiettivo</w:t>
      </w:r>
      <w:r w:rsidRPr="00486A94">
        <w:rPr>
          <w:rFonts w:cs="Arial"/>
          <w:b/>
          <w:sz w:val="24"/>
          <w:szCs w:val="24"/>
        </w:rPr>
        <w:t xml:space="preser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Attraverso l’esame obiettivo il medico effettua un insieme di manovre diagnostiche per verificare la presenza o assenza, nel paziente, dei sintomi che indicano una patologia, per orientarsi nel prescrivere gli accertamenti adeguati per giungere alla diagnosi.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documento di raccolta dei risultati dell’esame obiettivo è compilato dal medico, secondo le procedure interne e utilizzando gli strumenti tecnologici a disposizione.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La dematerializzazione del documento può avvenire quindi secondo il flusso seguente: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Compilazione di un </w:t>
      </w:r>
      <w:proofErr w:type="spellStart"/>
      <w:r w:rsidRPr="00486A94">
        <w:rPr>
          <w:rFonts w:cs="Arial"/>
          <w:sz w:val="24"/>
          <w:szCs w:val="24"/>
        </w:rPr>
        <w:t>form</w:t>
      </w:r>
      <w:proofErr w:type="spellEnd"/>
      <w:r w:rsidRPr="00486A94">
        <w:rPr>
          <w:rFonts w:cs="Arial"/>
          <w:sz w:val="24"/>
          <w:szCs w:val="24"/>
        </w:rPr>
        <w:t xml:space="preserve"> con tutti gli elementi rilevati nell’esame;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Creazione di un documento in formato PDF contenente i dati inseriti;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Sottoscrizione del documento con firma digitale del medico compilante;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Conservazione elettronica del documento secondo la cadenza definita. </w:t>
      </w:r>
    </w:p>
    <w:p w:rsidR="004B70BC" w:rsidRPr="00486A94" w:rsidRDefault="004B70BC" w:rsidP="004B70BC">
      <w:pPr>
        <w:spacing w:after="0" w:line="240" w:lineRule="auto"/>
        <w:ind w:firstLine="397"/>
        <w:jc w:val="both"/>
        <w:rPr>
          <w:rFonts w:cs="Arial"/>
          <w:b/>
          <w:sz w:val="24"/>
          <w:szCs w:val="24"/>
          <w:u w:val="single"/>
        </w:rPr>
      </w:pPr>
    </w:p>
    <w:p w:rsidR="004B70BC" w:rsidRPr="00486A94" w:rsidRDefault="004B70BC" w:rsidP="004B70BC">
      <w:pPr>
        <w:spacing w:after="0" w:line="240" w:lineRule="auto"/>
        <w:ind w:firstLine="397"/>
        <w:jc w:val="both"/>
        <w:rPr>
          <w:rFonts w:cs="Arial"/>
          <w:b/>
          <w:sz w:val="24"/>
          <w:szCs w:val="24"/>
        </w:rPr>
      </w:pPr>
      <w:r w:rsidRPr="00486A94">
        <w:rPr>
          <w:rFonts w:cs="Arial"/>
          <w:b/>
          <w:sz w:val="24"/>
          <w:szCs w:val="24"/>
          <w:u w:val="single"/>
        </w:rPr>
        <w:t>Esame funzionale</w:t>
      </w:r>
      <w:r w:rsidRPr="00486A94">
        <w:rPr>
          <w:rFonts w:cs="Arial"/>
          <w:b/>
          <w:sz w:val="24"/>
          <w:szCs w:val="24"/>
        </w:rPr>
        <w:t xml:space="preser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Attraverso l’esame funzionale il medico effettua un insieme di verifiche sulla corretta funzionalità di una parte del corpo, ad esempio un fisioterapista con un arto, per verificarne la funzionalità e definire le eventuali terapie successive.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documento di raccolta dei risultati dell’esame funzionale è compilato dal medico, secondo le procedure interne e utilizzando gli strumenti tecnologici a disposizione; la dematerializzazione del documento può avvenire quindi secondo il medesimo flusso descritto per l’esame obiettivo: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Compilazione di un </w:t>
      </w:r>
      <w:proofErr w:type="spellStart"/>
      <w:r w:rsidRPr="00486A94">
        <w:rPr>
          <w:rFonts w:cs="Arial"/>
          <w:sz w:val="24"/>
          <w:szCs w:val="24"/>
        </w:rPr>
        <w:t>form</w:t>
      </w:r>
      <w:proofErr w:type="spellEnd"/>
      <w:r w:rsidRPr="00486A94">
        <w:rPr>
          <w:rFonts w:cs="Arial"/>
          <w:sz w:val="24"/>
          <w:szCs w:val="24"/>
        </w:rPr>
        <w:t xml:space="preserve"> con tutti gli elementi rilevati nell’esame;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Creazione di un documento in formato PDF contenente i dati inseriti;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Sottoscrizione del documento con firma digitale del medico compilante;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Conservazione elettronica del documento secondo la cadenza definita. </w:t>
      </w:r>
    </w:p>
    <w:p w:rsidR="004B70BC" w:rsidRPr="00486A94" w:rsidRDefault="004B70BC" w:rsidP="004B70BC">
      <w:pPr>
        <w:spacing w:after="0" w:line="240" w:lineRule="auto"/>
        <w:jc w:val="both"/>
        <w:rPr>
          <w:rFonts w:cs="Arial"/>
          <w:b/>
          <w:sz w:val="24"/>
          <w:szCs w:val="24"/>
        </w:rPr>
      </w:pPr>
      <w:r w:rsidRPr="00486A94">
        <w:rPr>
          <w:rFonts w:cs="Arial"/>
          <w:b/>
          <w:sz w:val="24"/>
          <w:szCs w:val="24"/>
        </w:rPr>
        <w:t xml:space="preserve"> </w:t>
      </w: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Progetto Individuale e PAI - Piano di Assistenza Individualizzato</w:t>
      </w:r>
      <w:r w:rsidRPr="00486A94">
        <w:rPr>
          <w:rFonts w:cs="Arial"/>
          <w:b/>
          <w:sz w:val="24"/>
          <w:szCs w:val="24"/>
        </w:rPr>
        <w:t xml:space="preser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 documenti in oggetto contengono la pianificazione del processo di assistenza e cura in base alle ipotesi diagnostiche ed alla valutazione dei problemi in atto.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 documenti sono redatti da più figure che lavorano in equipe con il continuo confronto con il paziente e i suoi familiari, ed è da questo sottoscritto.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Qualora il paziente/familiare fosse munito di firma digitale, è possibile creare i documenti direttamente in formato elettronico, senza problemi per la sua conservazione né per le revisioni successive.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In mancanza di firma digitale l</w:t>
      </w:r>
      <w:r w:rsidRPr="00486A94">
        <w:rPr>
          <w:rFonts w:cs="Arial"/>
          <w:color w:val="000000"/>
          <w:sz w:val="24"/>
          <w:szCs w:val="24"/>
        </w:rPr>
        <w:t xml:space="preserve">’apposizione di firma da parte del paziente/tutor/familiare con firma </w:t>
      </w:r>
      <w:proofErr w:type="spellStart"/>
      <w:r w:rsidRPr="00486A94">
        <w:rPr>
          <w:rFonts w:cs="Arial"/>
          <w:color w:val="000000"/>
          <w:sz w:val="24"/>
          <w:szCs w:val="24"/>
        </w:rPr>
        <w:t>grafometrica</w:t>
      </w:r>
      <w:proofErr w:type="spellEnd"/>
      <w:r w:rsidRPr="00486A94">
        <w:rPr>
          <w:rFonts w:cs="Arial"/>
          <w:color w:val="000000"/>
          <w:sz w:val="24"/>
          <w:szCs w:val="24"/>
        </w:rPr>
        <w:t xml:space="preserve"> forte consente di superare il problema della conservazione in originale del supporto cartaceo così come le successive variazioni.</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lastRenderedPageBreak/>
        <w:t>Diario clinico</w:t>
      </w:r>
      <w:r w:rsidRPr="00486A94">
        <w:rPr>
          <w:rFonts w:cs="Arial"/>
          <w:b/>
          <w:sz w:val="24"/>
          <w:szCs w:val="24"/>
        </w:rPr>
        <w:t xml:space="preser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diario clinico ha lo scopo di documentare nei tempi appropriati e per il singolo paziente la situazione clinica e la realizzazione e l’adeguatezza del piano diagnostico, terapeutico e assistenziale (decorso clinico, decisioni inerenti il programma di cura, risultati delle prestazioni cliniche e assistenziali erogate).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documento è costantemente aggiornato, con cadenza giornaliera, con l’intervento degli operatori previsti dall’Ente, ad es: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Medici;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Fisioterapisti;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Infermieri;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Educatori socio-sanitari.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ASA/OSS</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la soluzione da noi proposta prevede un file per paziente per annotazione </w:t>
      </w:r>
    </w:p>
    <w:p w:rsidR="004B70BC" w:rsidRPr="00486A94" w:rsidRDefault="004B70BC" w:rsidP="004B70BC">
      <w:pPr>
        <w:numPr>
          <w:ilvl w:val="0"/>
          <w:numId w:val="17"/>
        </w:numPr>
        <w:spacing w:after="0" w:line="240" w:lineRule="auto"/>
        <w:ind w:left="0"/>
        <w:jc w:val="both"/>
        <w:rPr>
          <w:rFonts w:cs="Arial"/>
          <w:sz w:val="24"/>
          <w:szCs w:val="24"/>
        </w:rPr>
      </w:pPr>
      <w:r w:rsidRPr="00486A94">
        <w:rPr>
          <w:rFonts w:cs="Arial"/>
          <w:sz w:val="24"/>
          <w:szCs w:val="24"/>
        </w:rPr>
        <w:t xml:space="preserve">Ad ogni annotazione sul diario clinico del paziente da parte del soggetto annotante viene generato un documento in formato PDF; </w:t>
      </w:r>
    </w:p>
    <w:p w:rsidR="004B70BC" w:rsidRPr="00486A94" w:rsidRDefault="004B70BC" w:rsidP="004B70BC">
      <w:pPr>
        <w:numPr>
          <w:ilvl w:val="0"/>
          <w:numId w:val="17"/>
        </w:numPr>
        <w:spacing w:after="0" w:line="240" w:lineRule="auto"/>
        <w:ind w:left="0"/>
        <w:jc w:val="both"/>
        <w:rPr>
          <w:rFonts w:cs="Arial"/>
          <w:sz w:val="24"/>
          <w:szCs w:val="24"/>
        </w:rPr>
      </w:pPr>
      <w:r w:rsidRPr="00486A94">
        <w:rPr>
          <w:rFonts w:cs="Arial"/>
          <w:sz w:val="24"/>
          <w:szCs w:val="24"/>
        </w:rPr>
        <w:t xml:space="preserve">Sul documento verrà apposta la firma digitale del soggetto annotante; </w:t>
      </w:r>
    </w:p>
    <w:p w:rsidR="004B70BC" w:rsidRPr="00486A94" w:rsidRDefault="004B70BC" w:rsidP="004B70BC">
      <w:pPr>
        <w:numPr>
          <w:ilvl w:val="0"/>
          <w:numId w:val="17"/>
        </w:numPr>
        <w:spacing w:after="0" w:line="240" w:lineRule="auto"/>
        <w:ind w:left="0"/>
        <w:jc w:val="both"/>
        <w:rPr>
          <w:rFonts w:cs="Arial"/>
          <w:sz w:val="24"/>
          <w:szCs w:val="24"/>
        </w:rPr>
      </w:pPr>
      <w:r w:rsidRPr="00486A94">
        <w:rPr>
          <w:rFonts w:cs="Arial"/>
          <w:sz w:val="24"/>
          <w:szCs w:val="24"/>
        </w:rPr>
        <w:t>Il documento viene fascicolato dal sistema di gestione documentale nel fascicolo del paziente;</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In tale soluzione, quindi, il diario è un </w:t>
      </w:r>
      <w:proofErr w:type="spellStart"/>
      <w:r w:rsidRPr="00486A94">
        <w:rPr>
          <w:rFonts w:cs="Arial"/>
          <w:sz w:val="24"/>
          <w:szCs w:val="24"/>
        </w:rPr>
        <w:t>sottofascicolo</w:t>
      </w:r>
      <w:proofErr w:type="spellEnd"/>
      <w:r w:rsidRPr="00486A94">
        <w:rPr>
          <w:rFonts w:cs="Arial"/>
          <w:sz w:val="24"/>
          <w:szCs w:val="24"/>
        </w:rPr>
        <w:t xml:space="preserve"> all’interno del fascicolo socio-assistenziale, contenente tutte le annotazioni giornaliere relative al paziente. </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 xml:space="preserve">Schede di valutazione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La dematerializzazione della scheda di valutazione può avvenire quindi secondo il flusso seguente: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Compilazione di un </w:t>
      </w:r>
      <w:proofErr w:type="spellStart"/>
      <w:r w:rsidRPr="00486A94">
        <w:rPr>
          <w:rFonts w:cs="Arial"/>
          <w:sz w:val="24"/>
          <w:szCs w:val="24"/>
        </w:rPr>
        <w:t>form</w:t>
      </w:r>
      <w:proofErr w:type="spellEnd"/>
      <w:r w:rsidRPr="00486A94">
        <w:rPr>
          <w:rFonts w:cs="Arial"/>
          <w:sz w:val="24"/>
          <w:szCs w:val="24"/>
        </w:rPr>
        <w:t xml:space="preserve"> con gli esiti dell’intervento;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Creazione di un documento in formato PDF contenente i dati inseriti; </w:t>
      </w:r>
    </w:p>
    <w:p w:rsidR="004B70BC" w:rsidRPr="00486A94" w:rsidRDefault="004B70BC" w:rsidP="004B70BC">
      <w:pPr>
        <w:numPr>
          <w:ilvl w:val="0"/>
          <w:numId w:val="18"/>
        </w:numPr>
        <w:spacing w:after="0" w:line="240" w:lineRule="auto"/>
        <w:ind w:left="0"/>
        <w:jc w:val="both"/>
        <w:rPr>
          <w:rFonts w:cs="Arial"/>
          <w:sz w:val="24"/>
          <w:szCs w:val="24"/>
        </w:rPr>
      </w:pPr>
      <w:r w:rsidRPr="00486A94">
        <w:rPr>
          <w:rFonts w:cs="Arial"/>
          <w:sz w:val="24"/>
          <w:szCs w:val="24"/>
        </w:rPr>
        <w:t>Creazione di una riga di diario che registra la effettuazione della valutazione (vedi punto precedente)</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Sottoscrizione del documento con firma digitale del medico / infermiere / fisioterapista / educatore;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Conservazione elettronica del documento secondo la cadenza definita. </w:t>
      </w:r>
    </w:p>
    <w:p w:rsidR="004B70BC" w:rsidRPr="00486A94" w:rsidRDefault="004B70BC" w:rsidP="004B70BC">
      <w:pPr>
        <w:spacing w:after="0" w:line="240" w:lineRule="auto"/>
        <w:jc w:val="both"/>
        <w:rPr>
          <w:rFonts w:cs="Arial"/>
          <w:b/>
          <w:sz w:val="24"/>
          <w:szCs w:val="24"/>
        </w:rPr>
      </w:pPr>
      <w:r w:rsidRPr="00486A94">
        <w:rPr>
          <w:rFonts w:cs="Arial"/>
          <w:b/>
          <w:sz w:val="24"/>
          <w:szCs w:val="24"/>
        </w:rPr>
        <w:t xml:space="preserve"> </w:t>
      </w: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 xml:space="preserve">Prescrizioni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Per “prescrizione” si intende il documento interno che viene redatto dal medico, l’infermiere o altro operatore per assegnare una attività clinica o socio-assistenziale all’ospite (es. prescrivere la somministrazione di un farmaco, una attività ludico-ricreativa, una attività di riabilitazione, e così via).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Tali informazioni confluiscono nel diario clinico e firmato nelle modalità del punto relativo al diario. </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Scheda di osservazione S.O.S.I.A.</w:t>
      </w:r>
      <w:r w:rsidRPr="00486A94">
        <w:rPr>
          <w:rFonts w:cs="Arial"/>
          <w:b/>
          <w:sz w:val="24"/>
          <w:szCs w:val="24"/>
        </w:rPr>
        <w:t xml:space="preserv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SOSIA è </w:t>
      </w:r>
      <w:smartTag w:uri="urn:schemas-microsoft-com:office:smarttags" w:element="PersonName">
        <w:smartTagPr>
          <w:attr w:name="ProductID" w:val="la Scheda"/>
        </w:smartTagPr>
        <w:r w:rsidRPr="00486A94">
          <w:rPr>
            <w:rFonts w:cs="Arial"/>
            <w:sz w:val="24"/>
            <w:szCs w:val="24"/>
          </w:rPr>
          <w:t>la Scheda</w:t>
        </w:r>
      </w:smartTag>
      <w:r w:rsidRPr="00486A94">
        <w:rPr>
          <w:rFonts w:cs="Arial"/>
          <w:sz w:val="24"/>
          <w:szCs w:val="24"/>
        </w:rPr>
        <w:t xml:space="preserve"> di </w:t>
      </w:r>
      <w:proofErr w:type="spellStart"/>
      <w:r w:rsidRPr="00486A94">
        <w:rPr>
          <w:rFonts w:cs="Arial"/>
          <w:sz w:val="24"/>
          <w:szCs w:val="24"/>
        </w:rPr>
        <w:t>OSservazione</w:t>
      </w:r>
      <w:proofErr w:type="spellEnd"/>
      <w:r w:rsidRPr="00486A94">
        <w:rPr>
          <w:rFonts w:cs="Arial"/>
          <w:sz w:val="24"/>
          <w:szCs w:val="24"/>
        </w:rPr>
        <w:t xml:space="preserve"> Intermedia di Assistenza, uno strumento informatico in cui si riassumono le problematiche assistenziali dell’ospite della casa di cura, in base alla quale si individuano i livelli assistenziali per ospite e le tariffe di remunerazioni che </w:t>
      </w:r>
      <w:smartTag w:uri="urn:schemas-microsoft-com:office:smarttags" w:element="PersonName">
        <w:smartTagPr>
          <w:attr w:name="ProductID" w:val="la Regione Lombardia"/>
        </w:smartTagPr>
        <w:r w:rsidRPr="00486A94">
          <w:rPr>
            <w:rFonts w:cs="Arial"/>
            <w:sz w:val="24"/>
            <w:szCs w:val="24"/>
          </w:rPr>
          <w:t>la Regione Lombardia</w:t>
        </w:r>
      </w:smartTag>
      <w:r w:rsidRPr="00486A94">
        <w:rPr>
          <w:rFonts w:cs="Arial"/>
          <w:sz w:val="24"/>
          <w:szCs w:val="24"/>
        </w:rPr>
        <w:t xml:space="preserve">, a gravare sul Fondo Sanitario Regionale, corrisponde al gestore della Casa di Cura.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Il documento deve essere compilato con cadenza trimestrale e ad ogni variazioni importante,</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lastRenderedPageBreak/>
        <w:t xml:space="preserve">La dematerializzazione della scheda di valutazione può avvenire quindi secondo il flusso seguente: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Compilazione di un </w:t>
      </w:r>
      <w:proofErr w:type="spellStart"/>
      <w:r w:rsidRPr="00486A94">
        <w:rPr>
          <w:rFonts w:cs="Arial"/>
          <w:sz w:val="24"/>
          <w:szCs w:val="24"/>
        </w:rPr>
        <w:t>form</w:t>
      </w:r>
      <w:proofErr w:type="spellEnd"/>
      <w:r w:rsidRPr="00486A94">
        <w:rPr>
          <w:rFonts w:cs="Arial"/>
          <w:sz w:val="24"/>
          <w:szCs w:val="24"/>
        </w:rPr>
        <w:t xml:space="preserve"> con gli esiti dell’intervento;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Creazione di un documento in formato PDF contenente i dati inseriti;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Sottoscrizione del documento con firma digitale del medico / infermiere / fisioterapista / educatore;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Conservazione elettronica del documento secondo la cadenza definita. </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 xml:space="preserve">Referti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Il referto è l’atto obbligatoriamente redatto in forma scritta col quale lo specialista dichiara conformi a verità i risultati degli esami diagnostici ottenuti, unitamente all’interpretazione clinica dei risultati stessi, in relazione al quadro clinico e all’anamnesi del paziente.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La RSA riceve i referti da soggetti esterni, siano essi laboratori, cliniche private, ASL o Aziende Ospedaliere.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Se il referto è un documento analogico o digitale che non presenta le caratteristiche di unicità, sul soggetto refertante grava l’obbligo di conservazione dello stesso.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In virtù della natura del referto, la sua conservazione sostitutiva segue le regole previste dalla Deliberazione CNIPA 11/2004 pertanto: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Acquisizione dell’immagine del referto utilizzando uno scanner;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Conservazione sostitutiva del referto;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 Distruzione dell’originale cartaceo di partenza solamente una volta conclusa la procedura </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di conservazione sostitutiva del documento. </w:t>
      </w:r>
    </w:p>
    <w:p w:rsidR="004B70BC" w:rsidRPr="00486A94" w:rsidRDefault="004B70BC" w:rsidP="004B70BC">
      <w:pPr>
        <w:tabs>
          <w:tab w:val="decimal" w:pos="1152"/>
          <w:tab w:val="right" w:pos="10296"/>
        </w:tabs>
        <w:spacing w:after="0" w:line="240" w:lineRule="auto"/>
        <w:jc w:val="both"/>
        <w:textAlignment w:val="baseline"/>
        <w:rPr>
          <w:rFonts w:cs="Arial"/>
          <w:sz w:val="24"/>
          <w:szCs w:val="24"/>
        </w:rPr>
      </w:pPr>
      <w:r w:rsidRPr="00486A94">
        <w:rPr>
          <w:rFonts w:cs="Arial"/>
          <w:color w:val="000000"/>
          <w:sz w:val="24"/>
          <w:szCs w:val="24"/>
        </w:rPr>
        <w:t xml:space="preserve">       Nel caso che il referto sia un documento è analogico originale si rende particolarmente onerosa la dematerializzazione, visto che comporterebbe l’intervento di un pubblico ufficiale. </w:t>
      </w:r>
      <w:r w:rsidRPr="00486A94">
        <w:rPr>
          <w:rFonts w:cs="Arial"/>
          <w:sz w:val="24"/>
          <w:szCs w:val="24"/>
        </w:rPr>
        <w:t xml:space="preserve">Si profila quindi l’archiviazione cartacea del documento cartaceo contenente la firma del refertante, che non viene quindi dematerializzato. </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Somministrazione farmaci</w:t>
      </w:r>
      <w:r w:rsidRPr="00486A94">
        <w:rPr>
          <w:rFonts w:cs="Arial"/>
          <w:b/>
          <w:sz w:val="24"/>
          <w:szCs w:val="24"/>
        </w:rPr>
        <w:t xml:space="preserve"> </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La somministrazione dei farmaci viene monitorata dal sistema tramite la firma leggera costituita da utente password. Il sistema prevede di rilevare la somministrazione, l’ospite, l’operatore e il momento   della somministrazione (data, ora, minuto, secondo).</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Nel caso non avvenga la somministrazione per un qualsiasi motivo la motivazione con tutti gli altri elementi viene scritta sul diario che seguirà poi la logica della de materializzazione descritta precedentemente al punto relativo al diario</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Alla fine del turno viene prodotto per ogni operatore un documento che elenca le somministrazione avvenute, questo documento viene firmato digitalmente dall’operatore e inviato all’archiviazione sostitutiva.  . </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rPr>
      </w:pPr>
      <w:r w:rsidRPr="00486A94">
        <w:rPr>
          <w:rFonts w:cs="Arial"/>
          <w:b/>
          <w:sz w:val="24"/>
          <w:szCs w:val="24"/>
          <w:u w:val="single"/>
        </w:rPr>
        <w:t>Attività per ospite</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Tutte le altre attività effettuate all’ ospite se richiedono una attestazione di avvenuta erogazione sottoscritta dagli operatori possono seguire le stesse modalità previste per la somministrazione farmaci (fatto salvo quanto previsto circa le annotazioni in diario dalla DGR 2569 </w:t>
      </w:r>
      <w:proofErr w:type="spellStart"/>
      <w:r w:rsidRPr="00486A94">
        <w:rPr>
          <w:rFonts w:cs="Arial"/>
          <w:sz w:val="24"/>
          <w:szCs w:val="24"/>
        </w:rPr>
        <w:t>all</w:t>
      </w:r>
      <w:proofErr w:type="spellEnd"/>
      <w:r w:rsidRPr="00486A94">
        <w:rPr>
          <w:rFonts w:cs="Arial"/>
          <w:sz w:val="24"/>
          <w:szCs w:val="24"/>
        </w:rPr>
        <w:t>. I, punto 2.2.5 punto d).</w:t>
      </w:r>
    </w:p>
    <w:p w:rsidR="004B70BC" w:rsidRPr="00486A94" w:rsidRDefault="004B70BC" w:rsidP="004B70BC">
      <w:pPr>
        <w:spacing w:after="0" w:line="240" w:lineRule="auto"/>
        <w:jc w:val="both"/>
        <w:rPr>
          <w:rFonts w:cs="Arial"/>
          <w:b/>
          <w:sz w:val="24"/>
          <w:szCs w:val="24"/>
          <w:u w:val="single"/>
        </w:rPr>
      </w:pPr>
    </w:p>
    <w:p w:rsidR="004B70BC" w:rsidRPr="00486A94" w:rsidRDefault="004B70BC" w:rsidP="004B70BC">
      <w:pPr>
        <w:spacing w:after="0" w:line="240" w:lineRule="auto"/>
        <w:jc w:val="both"/>
        <w:rPr>
          <w:rFonts w:cs="Arial"/>
          <w:b/>
          <w:sz w:val="24"/>
          <w:szCs w:val="24"/>
          <w:u w:val="single"/>
        </w:rPr>
      </w:pPr>
      <w:r w:rsidRPr="00486A94">
        <w:rPr>
          <w:rFonts w:cs="Arial"/>
          <w:b/>
          <w:sz w:val="24"/>
          <w:szCs w:val="24"/>
          <w:u w:val="single"/>
        </w:rPr>
        <w:t>Operatività del processo di firma  e archiviazione sostitutiva</w:t>
      </w:r>
    </w:p>
    <w:p w:rsidR="004B70BC" w:rsidRPr="00486A94" w:rsidRDefault="004B70BC" w:rsidP="004B70BC">
      <w:pPr>
        <w:spacing w:after="0" w:line="240" w:lineRule="auto"/>
        <w:jc w:val="both"/>
        <w:rPr>
          <w:rFonts w:cs="Arial"/>
          <w:b/>
          <w:sz w:val="24"/>
          <w:szCs w:val="24"/>
          <w:u w:val="single"/>
        </w:rPr>
      </w:pPr>
      <w:r w:rsidRPr="00486A94">
        <w:rPr>
          <w:rFonts w:cs="Arial"/>
          <w:b/>
          <w:sz w:val="24"/>
          <w:szCs w:val="24"/>
          <w:u w:val="single"/>
        </w:rPr>
        <w:t>Il processo di firma</w:t>
      </w:r>
    </w:p>
    <w:p w:rsidR="004B70BC" w:rsidRPr="00486A94" w:rsidRDefault="004B70BC" w:rsidP="004B70BC">
      <w:pPr>
        <w:spacing w:after="0" w:line="240" w:lineRule="auto"/>
        <w:jc w:val="both"/>
        <w:rPr>
          <w:rFonts w:cs="Arial"/>
          <w:sz w:val="24"/>
          <w:szCs w:val="24"/>
        </w:rPr>
      </w:pPr>
      <w:r w:rsidRPr="00486A94">
        <w:rPr>
          <w:rFonts w:cs="Arial"/>
          <w:b/>
          <w:sz w:val="24"/>
          <w:szCs w:val="24"/>
        </w:rPr>
        <w:lastRenderedPageBreak/>
        <w:t xml:space="preserve">   </w:t>
      </w:r>
      <w:r w:rsidRPr="00486A94">
        <w:rPr>
          <w:rFonts w:cs="Arial"/>
          <w:sz w:val="24"/>
          <w:szCs w:val="24"/>
        </w:rPr>
        <w:t xml:space="preserve">Il nostro sistema proposto basato su un </w:t>
      </w:r>
      <w:proofErr w:type="spellStart"/>
      <w:r w:rsidRPr="00486A94">
        <w:rPr>
          <w:rFonts w:cs="Arial"/>
          <w:sz w:val="24"/>
          <w:szCs w:val="24"/>
        </w:rPr>
        <w:t>workflow</w:t>
      </w:r>
      <w:proofErr w:type="spellEnd"/>
      <w:r w:rsidRPr="00486A94">
        <w:rPr>
          <w:rFonts w:cs="Arial"/>
          <w:sz w:val="24"/>
          <w:szCs w:val="24"/>
        </w:rPr>
        <w:t xml:space="preserve"> procedurale permette di poter produrre il documento informatico e apporre la firma digitale nei tempi e con le modalità più rispondenti alle esigenze operative ed alla sicurezza dell’integrità del documento.</w:t>
      </w:r>
    </w:p>
    <w:p w:rsidR="004B70BC" w:rsidRPr="00486A94" w:rsidRDefault="004B70BC" w:rsidP="004B70BC">
      <w:pPr>
        <w:spacing w:after="0" w:line="240" w:lineRule="auto"/>
        <w:ind w:firstLine="311"/>
        <w:jc w:val="both"/>
        <w:rPr>
          <w:rFonts w:cs="Arial"/>
          <w:sz w:val="24"/>
          <w:szCs w:val="24"/>
        </w:rPr>
      </w:pPr>
      <w:r w:rsidRPr="00486A94">
        <w:rPr>
          <w:rFonts w:cs="Arial"/>
          <w:sz w:val="24"/>
          <w:szCs w:val="24"/>
        </w:rPr>
        <w:t xml:space="preserve">In relazione alle modalità di compilazione, si configurano due scenari: </w:t>
      </w:r>
    </w:p>
    <w:p w:rsidR="004B70BC" w:rsidRPr="00486A94" w:rsidRDefault="004B70BC" w:rsidP="004B70BC">
      <w:pPr>
        <w:numPr>
          <w:ilvl w:val="0"/>
          <w:numId w:val="19"/>
        </w:numPr>
        <w:spacing w:after="0" w:line="240" w:lineRule="auto"/>
        <w:ind w:left="0"/>
        <w:jc w:val="both"/>
        <w:rPr>
          <w:rFonts w:cs="Arial"/>
          <w:sz w:val="24"/>
          <w:szCs w:val="24"/>
        </w:rPr>
      </w:pPr>
      <w:r w:rsidRPr="00486A94">
        <w:rPr>
          <w:rFonts w:cs="Arial"/>
          <w:sz w:val="24"/>
          <w:szCs w:val="24"/>
        </w:rPr>
        <w:t xml:space="preserve">Il documento va firmato al momento, per la presenza dei soggetti che devono sottoscriverlo (parenti, ospite, </w:t>
      </w:r>
      <w:proofErr w:type="spellStart"/>
      <w:r w:rsidRPr="00486A94">
        <w:rPr>
          <w:rFonts w:cs="Arial"/>
          <w:sz w:val="24"/>
          <w:szCs w:val="24"/>
        </w:rPr>
        <w:t>ecc</w:t>
      </w:r>
      <w:proofErr w:type="spellEnd"/>
      <w:r w:rsidRPr="00486A94">
        <w:rPr>
          <w:rFonts w:cs="Arial"/>
          <w:sz w:val="24"/>
          <w:szCs w:val="24"/>
        </w:rPr>
        <w:t>…)</w:t>
      </w:r>
    </w:p>
    <w:p w:rsidR="004B70BC" w:rsidRPr="00486A94" w:rsidRDefault="004B70BC" w:rsidP="004B70BC">
      <w:pPr>
        <w:spacing w:after="0" w:line="240" w:lineRule="auto"/>
        <w:ind w:hanging="708"/>
        <w:jc w:val="both"/>
        <w:rPr>
          <w:rFonts w:cs="Arial"/>
          <w:sz w:val="24"/>
          <w:szCs w:val="24"/>
        </w:rPr>
      </w:pPr>
      <w:r w:rsidRPr="00486A94">
        <w:rPr>
          <w:rFonts w:cs="Arial"/>
          <w:sz w:val="24"/>
          <w:szCs w:val="24"/>
        </w:rPr>
        <w:t>b)</w:t>
      </w:r>
      <w:r w:rsidRPr="00486A94">
        <w:rPr>
          <w:rFonts w:cs="Arial"/>
          <w:sz w:val="24"/>
          <w:szCs w:val="24"/>
        </w:rPr>
        <w:tab/>
        <w:t xml:space="preserve"> Il documento viene firmato a fine turno cumulativamente da ogni singolo operatore.</w:t>
      </w:r>
    </w:p>
    <w:p w:rsidR="004B70BC" w:rsidRPr="00486A94" w:rsidRDefault="004B70BC" w:rsidP="004B70BC">
      <w:pPr>
        <w:spacing w:after="0" w:line="240" w:lineRule="auto"/>
        <w:jc w:val="both"/>
        <w:rPr>
          <w:rFonts w:cs="Arial"/>
          <w:b/>
          <w:sz w:val="24"/>
          <w:szCs w:val="24"/>
        </w:rPr>
      </w:pPr>
      <w:r w:rsidRPr="00486A94">
        <w:rPr>
          <w:rFonts w:cs="Arial"/>
          <w:b/>
          <w:sz w:val="24"/>
          <w:szCs w:val="24"/>
        </w:rPr>
        <w:t xml:space="preserve"> </w:t>
      </w:r>
    </w:p>
    <w:p w:rsidR="004B70BC" w:rsidRPr="00486A94" w:rsidRDefault="004B70BC" w:rsidP="004B70BC">
      <w:pPr>
        <w:spacing w:after="0" w:line="240" w:lineRule="auto"/>
        <w:jc w:val="both"/>
        <w:rPr>
          <w:rFonts w:cs="Arial"/>
          <w:b/>
          <w:sz w:val="24"/>
          <w:szCs w:val="24"/>
          <w:u w:val="single"/>
        </w:rPr>
      </w:pPr>
      <w:r w:rsidRPr="00486A94">
        <w:rPr>
          <w:rFonts w:cs="Arial"/>
          <w:b/>
          <w:sz w:val="24"/>
          <w:szCs w:val="24"/>
          <w:u w:val="single"/>
        </w:rPr>
        <w:t>Archiviazione sostitutiva</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  Tutti i documenti dematerializzati con una frequenza giornaliera: verranno tramite un nostro web </w:t>
      </w:r>
      <w:proofErr w:type="spellStart"/>
      <w:r w:rsidRPr="00486A94">
        <w:rPr>
          <w:rFonts w:cs="Arial"/>
          <w:sz w:val="24"/>
          <w:szCs w:val="24"/>
        </w:rPr>
        <w:t>services</w:t>
      </w:r>
      <w:proofErr w:type="spellEnd"/>
      <w:r w:rsidRPr="00486A94">
        <w:rPr>
          <w:rFonts w:cs="Arial"/>
          <w:sz w:val="24"/>
          <w:szCs w:val="24"/>
        </w:rPr>
        <w:t xml:space="preserve">  inviati al responsabile dell’archiviazione sostitutiva il quale provvederà a formare il pacchetto di versamento, al quale verrà posta la firma e la marca temporale dal responsabile della archiviazione e verrà generato il pacchetto di archiviazione.</w:t>
      </w:r>
    </w:p>
    <w:p w:rsidR="004B70BC" w:rsidRPr="00486A94" w:rsidRDefault="004B70BC" w:rsidP="004B70BC">
      <w:pPr>
        <w:spacing w:after="0" w:line="240" w:lineRule="auto"/>
        <w:jc w:val="both"/>
        <w:rPr>
          <w:rFonts w:cs="Arial"/>
          <w:sz w:val="24"/>
          <w:szCs w:val="24"/>
        </w:rPr>
      </w:pPr>
      <w:r w:rsidRPr="00486A94">
        <w:rPr>
          <w:rFonts w:cs="Arial"/>
          <w:sz w:val="24"/>
          <w:szCs w:val="24"/>
        </w:rPr>
        <w:t xml:space="preserve">Quando viene creato il pacchetto di versamento verrà generato un rapporto di presa in carico che garantirà l’RSA dell’integrità dei documenti inviati all’archiviazione sostitutiva. </w:t>
      </w:r>
    </w:p>
    <w:p w:rsidR="004B70BC" w:rsidRPr="00727A30" w:rsidRDefault="004B70BC" w:rsidP="004B70BC">
      <w:pPr>
        <w:pStyle w:val="Default"/>
        <w:ind w:left="780"/>
        <w:jc w:val="both"/>
        <w:rPr>
          <w:rFonts w:asciiTheme="minorHAnsi" w:hAnsiTheme="minorHAnsi" w:cstheme="minorHAnsi"/>
          <w:sz w:val="28"/>
          <w:szCs w:val="28"/>
        </w:rPr>
      </w:pPr>
    </w:p>
    <w:p w:rsidR="004B70BC" w:rsidRDefault="004B70BC" w:rsidP="004B70BC">
      <w:pPr>
        <w:pStyle w:val="Default"/>
        <w:ind w:left="1058" w:firstLine="289"/>
        <w:jc w:val="both"/>
        <w:rPr>
          <w:rFonts w:asciiTheme="minorHAnsi" w:hAnsiTheme="minorHAnsi" w:cstheme="minorHAnsi"/>
          <w:sz w:val="28"/>
          <w:szCs w:val="28"/>
        </w:rPr>
      </w:pPr>
      <w:r w:rsidRPr="00727A30">
        <w:rPr>
          <w:rFonts w:asciiTheme="minorHAnsi" w:hAnsiTheme="minorHAnsi" w:cstheme="minorHAnsi"/>
          <w:sz w:val="28"/>
          <w:szCs w:val="28"/>
        </w:rPr>
        <w:t>2.2.6.7. rilascio delle certificazioni ai fini fiscali</w:t>
      </w:r>
    </w:p>
    <w:p w:rsidR="004B70BC" w:rsidRDefault="004B70BC" w:rsidP="004B70BC">
      <w:pPr>
        <w:pStyle w:val="Default"/>
        <w:jc w:val="both"/>
        <w:rPr>
          <w:rFonts w:asciiTheme="minorHAnsi" w:hAnsiTheme="minorHAnsi" w:cstheme="minorHAnsi"/>
          <w:sz w:val="22"/>
          <w:szCs w:val="22"/>
        </w:rPr>
      </w:pPr>
      <w:r w:rsidRPr="008952E4">
        <w:rPr>
          <w:rFonts w:asciiTheme="minorHAnsi" w:hAnsiTheme="minorHAnsi" w:cstheme="minorHAnsi"/>
          <w:sz w:val="22"/>
          <w:szCs w:val="22"/>
        </w:rPr>
        <w:t xml:space="preserve">Le certificazioni fiscali vengono rilasciate regolarmente ogni anno e si </w:t>
      </w:r>
      <w:r>
        <w:rPr>
          <w:rFonts w:asciiTheme="minorHAnsi" w:hAnsiTheme="minorHAnsi" w:cstheme="minorHAnsi"/>
          <w:sz w:val="22"/>
          <w:szCs w:val="22"/>
        </w:rPr>
        <w:t>trat</w:t>
      </w:r>
      <w:r w:rsidRPr="008952E4">
        <w:rPr>
          <w:rFonts w:asciiTheme="minorHAnsi" w:hAnsiTheme="minorHAnsi" w:cstheme="minorHAnsi"/>
          <w:sz w:val="22"/>
          <w:szCs w:val="22"/>
        </w:rPr>
        <w:t>tiene copia firmata per ricevuta</w:t>
      </w:r>
      <w:r>
        <w:rPr>
          <w:rFonts w:asciiTheme="minorHAnsi" w:hAnsiTheme="minorHAnsi" w:cstheme="minorHAnsi"/>
          <w:sz w:val="22"/>
          <w:szCs w:val="22"/>
        </w:rPr>
        <w:t xml:space="preserve"> da parte dei parenti che passano a ritirarle. Non c’è ricevuta di quelle spedite per posta, perché sarebbe troppo oneroso per l’Ente.</w:t>
      </w:r>
    </w:p>
    <w:p w:rsidR="004B70BC" w:rsidRPr="008952E4" w:rsidRDefault="004B70BC" w:rsidP="004B70BC">
      <w:pPr>
        <w:pStyle w:val="Default"/>
        <w:jc w:val="both"/>
        <w:rPr>
          <w:rFonts w:asciiTheme="minorHAnsi" w:hAnsiTheme="minorHAnsi" w:cstheme="minorHAnsi"/>
          <w:sz w:val="22"/>
          <w:szCs w:val="22"/>
        </w:rPr>
      </w:pPr>
      <w:r>
        <w:rPr>
          <w:rFonts w:asciiTheme="minorHAnsi" w:hAnsiTheme="minorHAnsi" w:cstheme="minorHAnsi"/>
          <w:sz w:val="22"/>
          <w:szCs w:val="22"/>
        </w:rPr>
        <w:t>Esiste una apposita procedura, la PR AMM 200 000 coi relativi allegati.</w:t>
      </w:r>
    </w:p>
    <w:p w:rsidR="004B70BC" w:rsidRPr="00727A30" w:rsidRDefault="004B70BC" w:rsidP="004B70BC">
      <w:pPr>
        <w:pStyle w:val="Default"/>
        <w:ind w:left="1058" w:firstLine="289"/>
        <w:jc w:val="both"/>
        <w:rPr>
          <w:rFonts w:asciiTheme="minorHAnsi" w:hAnsiTheme="minorHAnsi" w:cstheme="minorHAnsi"/>
          <w:sz w:val="28"/>
          <w:szCs w:val="28"/>
        </w:rPr>
      </w:pPr>
    </w:p>
    <w:p w:rsidR="004B70BC" w:rsidRPr="00727A30" w:rsidRDefault="004B70BC" w:rsidP="004B70BC">
      <w:pPr>
        <w:pStyle w:val="Default"/>
        <w:ind w:left="780"/>
        <w:jc w:val="both"/>
        <w:rPr>
          <w:rFonts w:asciiTheme="minorHAnsi" w:hAnsiTheme="minorHAnsi" w:cstheme="minorHAnsi"/>
          <w:b/>
          <w:color w:val="385623" w:themeColor="accent6" w:themeShade="80"/>
          <w:sz w:val="28"/>
          <w:szCs w:val="28"/>
        </w:rPr>
      </w:pPr>
      <w:r w:rsidRPr="00727A30">
        <w:rPr>
          <w:rFonts w:asciiTheme="minorHAnsi" w:hAnsiTheme="minorHAnsi" w:cstheme="minorHAnsi"/>
          <w:b/>
          <w:color w:val="385623" w:themeColor="accent6" w:themeShade="80"/>
          <w:sz w:val="28"/>
          <w:szCs w:val="28"/>
        </w:rPr>
        <w:tab/>
        <w:t>Requisiti ulteriori per accreditamento</w:t>
      </w:r>
    </w:p>
    <w:p w:rsidR="004B70BC" w:rsidRPr="00727A30" w:rsidRDefault="004B70BC" w:rsidP="004B70BC">
      <w:pPr>
        <w:pStyle w:val="Default"/>
        <w:ind w:left="780"/>
        <w:jc w:val="both"/>
        <w:rPr>
          <w:rFonts w:asciiTheme="minorHAnsi" w:hAnsiTheme="minorHAnsi" w:cstheme="minorHAnsi"/>
          <w:b/>
          <w:color w:val="385623" w:themeColor="accent6" w:themeShade="80"/>
          <w:sz w:val="28"/>
          <w:szCs w:val="28"/>
        </w:rPr>
      </w:pPr>
      <w:r w:rsidRPr="00727A30">
        <w:rPr>
          <w:rFonts w:asciiTheme="minorHAnsi" w:hAnsiTheme="minorHAnsi" w:cstheme="minorHAnsi"/>
          <w:b/>
          <w:color w:val="385623" w:themeColor="accent6" w:themeShade="80"/>
          <w:sz w:val="28"/>
          <w:szCs w:val="28"/>
        </w:rPr>
        <w:t>3.2.5.a Sistema di contabilità analitica con dettaglio almeno funzionale all’assolvimento del debito informativo regionale, dimostrando corretto rapporto tra risorse impiegate e prestazioni erogate, promuovendo sistemi di controllo di gestione e valutazione dei risultati</w:t>
      </w:r>
    </w:p>
    <w:p w:rsidR="00556F22" w:rsidRDefault="004B70BC" w:rsidP="004B70BC">
      <w:pPr>
        <w:pStyle w:val="Default"/>
        <w:jc w:val="both"/>
      </w:pPr>
      <w:r w:rsidRPr="006F4DEE">
        <w:rPr>
          <w:rFonts w:asciiTheme="minorHAnsi" w:hAnsiTheme="minorHAnsi" w:cstheme="minorHAnsi"/>
        </w:rPr>
        <w:t xml:space="preserve">L’Ente </w:t>
      </w:r>
      <w:r>
        <w:rPr>
          <w:rFonts w:asciiTheme="minorHAnsi" w:hAnsiTheme="minorHAnsi" w:cstheme="minorHAnsi"/>
        </w:rPr>
        <w:t xml:space="preserve">dal 2012 ha acquistato il pacchetto informatico della contabilità analitica e lo ha abbinato alla contabilità fiscale per aggregare i dati come impostato. </w:t>
      </w:r>
    </w:p>
    <w:sectPr w:rsidR="00556F22" w:rsidSect="005E76FD">
      <w:headerReference w:type="default" r:id="rId24"/>
      <w:footerReference w:type="default" r:id="rId25"/>
      <w:pgSz w:w="11906" w:h="16838"/>
      <w:pgMar w:top="1417" w:right="1134" w:bottom="1134" w:left="1134" w:header="708" w:footer="708" w:gutter="0"/>
      <w:pgNumType w:start="11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E24" w:rsidRDefault="002A4E24" w:rsidP="004B70BC">
      <w:pPr>
        <w:spacing w:after="0" w:line="240" w:lineRule="auto"/>
      </w:pPr>
      <w:r>
        <w:separator/>
      </w:r>
    </w:p>
  </w:endnote>
  <w:endnote w:type="continuationSeparator" w:id="0">
    <w:p w:rsidR="002A4E24" w:rsidRDefault="002A4E24" w:rsidP="004B7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Bold">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2061981"/>
      <w:docPartObj>
        <w:docPartGallery w:val="Page Numbers (Bottom of Page)"/>
        <w:docPartUnique/>
      </w:docPartObj>
    </w:sdtPr>
    <w:sdtEndPr/>
    <w:sdtContent>
      <w:p w:rsidR="005E76FD" w:rsidRDefault="005E76FD">
        <w:pPr>
          <w:pStyle w:val="Pidipagina"/>
          <w:jc w:val="right"/>
        </w:pPr>
        <w:r>
          <w:fldChar w:fldCharType="begin"/>
        </w:r>
        <w:r>
          <w:instrText>PAGE   \* MERGEFORMAT</w:instrText>
        </w:r>
        <w:r>
          <w:fldChar w:fldCharType="separate"/>
        </w:r>
        <w:r w:rsidR="00C006A1">
          <w:rPr>
            <w:noProof/>
          </w:rPr>
          <w:t>155</w:t>
        </w:r>
        <w:r>
          <w:fldChar w:fldCharType="end"/>
        </w:r>
      </w:p>
    </w:sdtContent>
  </w:sdt>
  <w:p w:rsidR="005E76FD" w:rsidRDefault="005E76F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E24" w:rsidRDefault="002A4E24" w:rsidP="004B70BC">
      <w:pPr>
        <w:spacing w:after="0" w:line="240" w:lineRule="auto"/>
      </w:pPr>
      <w:r>
        <w:separator/>
      </w:r>
    </w:p>
  </w:footnote>
  <w:footnote w:type="continuationSeparator" w:id="0">
    <w:p w:rsidR="002A4E24" w:rsidRDefault="002A4E24" w:rsidP="004B70BC">
      <w:pPr>
        <w:spacing w:after="0" w:line="240" w:lineRule="auto"/>
      </w:pPr>
      <w:r>
        <w:continuationSeparator/>
      </w:r>
    </w:p>
  </w:footnote>
  <w:footnote w:id="1">
    <w:p w:rsidR="002A4E24" w:rsidRDefault="002A4E24" w:rsidP="004B70BC">
      <w:pPr>
        <w:pStyle w:val="Testonotaapidipagina"/>
      </w:pPr>
      <w:r>
        <w:rPr>
          <w:rStyle w:val="Rimandonotaapidipagina"/>
          <w:rFonts w:eastAsiaTheme="minorHAnsi"/>
        </w:rPr>
        <w:footnoteRef/>
      </w:r>
      <w:r>
        <w:t xml:space="preserve"> </w:t>
      </w:r>
      <w:r w:rsidRPr="00A34ED4">
        <w:t>http://it.wikipedia.org/wiki/Sistema_informativo</w:t>
      </w:r>
    </w:p>
  </w:footnote>
  <w:footnote w:id="2">
    <w:p w:rsidR="002A4E24" w:rsidRDefault="002A4E24" w:rsidP="004B70BC">
      <w:pPr>
        <w:pStyle w:val="Titolo1"/>
        <w:spacing w:before="0"/>
        <w:ind w:left="0"/>
        <w:jc w:val="both"/>
        <w:rPr>
          <w:sz w:val="24"/>
        </w:rPr>
      </w:pPr>
      <w:r>
        <w:rPr>
          <w:rStyle w:val="Rimandonotaapidipagina"/>
          <w:rFonts w:eastAsiaTheme="minorHAnsi"/>
        </w:rPr>
        <w:footnoteRef/>
      </w:r>
      <w:r>
        <w:t xml:space="preserve"> </w:t>
      </w:r>
      <w:r w:rsidRPr="00842005">
        <w:rPr>
          <w:sz w:val="18"/>
          <w:szCs w:val="18"/>
        </w:rPr>
        <w:t>version</w:t>
      </w:r>
      <w:r>
        <w:rPr>
          <w:sz w:val="18"/>
          <w:szCs w:val="18"/>
        </w:rPr>
        <w:t>i</w:t>
      </w:r>
      <w:r w:rsidRPr="00842005">
        <w:rPr>
          <w:sz w:val="18"/>
          <w:szCs w:val="18"/>
        </w:rPr>
        <w:t xml:space="preserve"> del </w:t>
      </w:r>
      <w:r>
        <w:rPr>
          <w:sz w:val="18"/>
          <w:szCs w:val="18"/>
        </w:rPr>
        <w:t>27-2-2</w:t>
      </w:r>
      <w:r w:rsidR="00C006A1">
        <w:rPr>
          <w:sz w:val="18"/>
          <w:szCs w:val="18"/>
        </w:rPr>
        <w:t>0</w:t>
      </w:r>
      <w:r>
        <w:rPr>
          <w:sz w:val="18"/>
          <w:szCs w:val="18"/>
        </w:rPr>
        <w:t xml:space="preserve">06 e </w:t>
      </w:r>
      <w:r w:rsidRPr="00842005">
        <w:rPr>
          <w:sz w:val="18"/>
          <w:szCs w:val="18"/>
        </w:rPr>
        <w:t>03.03.2006</w:t>
      </w:r>
    </w:p>
    <w:p w:rsidR="002A4E24" w:rsidRDefault="002A4E24" w:rsidP="004B70BC">
      <w:pPr>
        <w:pStyle w:val="Testonotaapidipa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E24" w:rsidRDefault="002A4E24">
    <w:pPr>
      <w:pStyle w:val="Intestazione"/>
    </w:pPr>
  </w:p>
  <w:tbl>
    <w:tblPr>
      <w:tblStyle w:val="Grigliatabella"/>
      <w:tblW w:w="0" w:type="auto"/>
      <w:tblLook w:val="04A0" w:firstRow="1" w:lastRow="0" w:firstColumn="1" w:lastColumn="0" w:noHBand="0" w:noVBand="1"/>
    </w:tblPr>
    <w:tblGrid>
      <w:gridCol w:w="4814"/>
      <w:gridCol w:w="4814"/>
    </w:tblGrid>
    <w:tr w:rsidR="002A4E24" w:rsidTr="001A088C">
      <w:tc>
        <w:tcPr>
          <w:tcW w:w="4814" w:type="dxa"/>
        </w:tcPr>
        <w:p w:rsidR="002A4E24" w:rsidRDefault="002A4E24" w:rsidP="001A088C">
          <w:pPr>
            <w:pStyle w:val="Intestazione"/>
          </w:pPr>
          <w:r>
            <w:t xml:space="preserve">Fondazione Casa del Cieco </w:t>
          </w:r>
          <w:proofErr w:type="spellStart"/>
          <w:r>
            <w:t>Mons</w:t>
          </w:r>
          <w:proofErr w:type="spellEnd"/>
          <w:r>
            <w:t xml:space="preserve">. Edoardo </w:t>
          </w:r>
          <w:proofErr w:type="spellStart"/>
          <w:r>
            <w:t>Gilardi</w:t>
          </w:r>
          <w:proofErr w:type="spellEnd"/>
          <w:r>
            <w:t xml:space="preserve"> ONLUS – via N. Sauro, 5 – 23862 Civate (LC) </w:t>
          </w:r>
        </w:p>
      </w:tc>
      <w:tc>
        <w:tcPr>
          <w:tcW w:w="4814" w:type="dxa"/>
        </w:tcPr>
        <w:p w:rsidR="002A4E24" w:rsidRDefault="002A4E24">
          <w:pPr>
            <w:pStyle w:val="Intestazione"/>
          </w:pPr>
          <w:r>
            <w:t>Sistema informativo</w:t>
          </w:r>
        </w:p>
      </w:tc>
    </w:tr>
    <w:tr w:rsidR="002A4E24" w:rsidTr="001A088C">
      <w:tc>
        <w:tcPr>
          <w:tcW w:w="4814" w:type="dxa"/>
        </w:tcPr>
        <w:p w:rsidR="002A4E24" w:rsidRDefault="002A4E24">
          <w:pPr>
            <w:pStyle w:val="Intestazione"/>
          </w:pPr>
        </w:p>
      </w:tc>
      <w:tc>
        <w:tcPr>
          <w:tcW w:w="4814" w:type="dxa"/>
        </w:tcPr>
        <w:p w:rsidR="002A4E24" w:rsidRDefault="002A4E24" w:rsidP="001A088C">
          <w:pPr>
            <w:pStyle w:val="Intestazione"/>
          </w:pPr>
          <w:r>
            <w:t>Versione 0 del 10-02-2016</w:t>
          </w:r>
        </w:p>
      </w:tc>
    </w:tr>
  </w:tbl>
  <w:p w:rsidR="002A4E24" w:rsidRDefault="002A4E24">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077C5"/>
    <w:multiLevelType w:val="multilevel"/>
    <w:tmpl w:val="4048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D2AB0"/>
    <w:multiLevelType w:val="hybridMultilevel"/>
    <w:tmpl w:val="F6F6D980"/>
    <w:lvl w:ilvl="0" w:tplc="C65097D2">
      <w:start w:val="10"/>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BC7C7F"/>
    <w:multiLevelType w:val="multilevel"/>
    <w:tmpl w:val="DF08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9153DB"/>
    <w:multiLevelType w:val="multilevel"/>
    <w:tmpl w:val="9982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2612A"/>
    <w:multiLevelType w:val="multilevel"/>
    <w:tmpl w:val="8E98C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F51800"/>
    <w:multiLevelType w:val="hybridMultilevel"/>
    <w:tmpl w:val="74CE6BEE"/>
    <w:lvl w:ilvl="0" w:tplc="09D6B3E8">
      <w:start w:val="16"/>
      <w:numFmt w:val="bullet"/>
      <w:lvlText w:val="-"/>
      <w:lvlJc w:val="left"/>
      <w:pPr>
        <w:tabs>
          <w:tab w:val="num" w:pos="750"/>
        </w:tabs>
        <w:ind w:left="750" w:hanging="39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8308C4"/>
    <w:multiLevelType w:val="hybridMultilevel"/>
    <w:tmpl w:val="8E780558"/>
    <w:lvl w:ilvl="0" w:tplc="04100001">
      <w:start w:val="1"/>
      <w:numFmt w:val="bullet"/>
      <w:lvlText w:val=""/>
      <w:lvlJc w:val="left"/>
      <w:pPr>
        <w:tabs>
          <w:tab w:val="num" w:pos="2533"/>
        </w:tabs>
        <w:ind w:left="2533" w:hanging="360"/>
      </w:pPr>
      <w:rPr>
        <w:rFonts w:ascii="Symbol" w:hAnsi="Symbol" w:hint="default"/>
      </w:rPr>
    </w:lvl>
    <w:lvl w:ilvl="1" w:tplc="04100003" w:tentative="1">
      <w:start w:val="1"/>
      <w:numFmt w:val="bullet"/>
      <w:lvlText w:val="o"/>
      <w:lvlJc w:val="left"/>
      <w:pPr>
        <w:tabs>
          <w:tab w:val="num" w:pos="3253"/>
        </w:tabs>
        <w:ind w:left="3253" w:hanging="360"/>
      </w:pPr>
      <w:rPr>
        <w:rFonts w:ascii="Courier New" w:hAnsi="Courier New" w:cs="Courier New" w:hint="default"/>
      </w:rPr>
    </w:lvl>
    <w:lvl w:ilvl="2" w:tplc="04100005" w:tentative="1">
      <w:start w:val="1"/>
      <w:numFmt w:val="bullet"/>
      <w:lvlText w:val=""/>
      <w:lvlJc w:val="left"/>
      <w:pPr>
        <w:tabs>
          <w:tab w:val="num" w:pos="3973"/>
        </w:tabs>
        <w:ind w:left="3973" w:hanging="360"/>
      </w:pPr>
      <w:rPr>
        <w:rFonts w:ascii="Wingdings" w:hAnsi="Wingdings" w:hint="default"/>
      </w:rPr>
    </w:lvl>
    <w:lvl w:ilvl="3" w:tplc="04100001" w:tentative="1">
      <w:start w:val="1"/>
      <w:numFmt w:val="bullet"/>
      <w:lvlText w:val=""/>
      <w:lvlJc w:val="left"/>
      <w:pPr>
        <w:tabs>
          <w:tab w:val="num" w:pos="4693"/>
        </w:tabs>
        <w:ind w:left="4693" w:hanging="360"/>
      </w:pPr>
      <w:rPr>
        <w:rFonts w:ascii="Symbol" w:hAnsi="Symbol" w:hint="default"/>
      </w:rPr>
    </w:lvl>
    <w:lvl w:ilvl="4" w:tplc="04100003" w:tentative="1">
      <w:start w:val="1"/>
      <w:numFmt w:val="bullet"/>
      <w:lvlText w:val="o"/>
      <w:lvlJc w:val="left"/>
      <w:pPr>
        <w:tabs>
          <w:tab w:val="num" w:pos="5413"/>
        </w:tabs>
        <w:ind w:left="5413" w:hanging="360"/>
      </w:pPr>
      <w:rPr>
        <w:rFonts w:ascii="Courier New" w:hAnsi="Courier New" w:cs="Courier New" w:hint="default"/>
      </w:rPr>
    </w:lvl>
    <w:lvl w:ilvl="5" w:tplc="04100005" w:tentative="1">
      <w:start w:val="1"/>
      <w:numFmt w:val="bullet"/>
      <w:lvlText w:val=""/>
      <w:lvlJc w:val="left"/>
      <w:pPr>
        <w:tabs>
          <w:tab w:val="num" w:pos="6133"/>
        </w:tabs>
        <w:ind w:left="6133" w:hanging="360"/>
      </w:pPr>
      <w:rPr>
        <w:rFonts w:ascii="Wingdings" w:hAnsi="Wingdings" w:hint="default"/>
      </w:rPr>
    </w:lvl>
    <w:lvl w:ilvl="6" w:tplc="04100001" w:tentative="1">
      <w:start w:val="1"/>
      <w:numFmt w:val="bullet"/>
      <w:lvlText w:val=""/>
      <w:lvlJc w:val="left"/>
      <w:pPr>
        <w:tabs>
          <w:tab w:val="num" w:pos="6853"/>
        </w:tabs>
        <w:ind w:left="6853" w:hanging="360"/>
      </w:pPr>
      <w:rPr>
        <w:rFonts w:ascii="Symbol" w:hAnsi="Symbol" w:hint="default"/>
      </w:rPr>
    </w:lvl>
    <w:lvl w:ilvl="7" w:tplc="04100003" w:tentative="1">
      <w:start w:val="1"/>
      <w:numFmt w:val="bullet"/>
      <w:lvlText w:val="o"/>
      <w:lvlJc w:val="left"/>
      <w:pPr>
        <w:tabs>
          <w:tab w:val="num" w:pos="7573"/>
        </w:tabs>
        <w:ind w:left="7573" w:hanging="360"/>
      </w:pPr>
      <w:rPr>
        <w:rFonts w:ascii="Courier New" w:hAnsi="Courier New" w:cs="Courier New" w:hint="default"/>
      </w:rPr>
    </w:lvl>
    <w:lvl w:ilvl="8" w:tplc="04100005" w:tentative="1">
      <w:start w:val="1"/>
      <w:numFmt w:val="bullet"/>
      <w:lvlText w:val=""/>
      <w:lvlJc w:val="left"/>
      <w:pPr>
        <w:tabs>
          <w:tab w:val="num" w:pos="8293"/>
        </w:tabs>
        <w:ind w:left="8293" w:hanging="360"/>
      </w:pPr>
      <w:rPr>
        <w:rFonts w:ascii="Wingdings" w:hAnsi="Wingdings" w:hint="default"/>
      </w:rPr>
    </w:lvl>
  </w:abstractNum>
  <w:abstractNum w:abstractNumId="7" w15:restartNumberingAfterBreak="0">
    <w:nsid w:val="3B1D1514"/>
    <w:multiLevelType w:val="multilevel"/>
    <w:tmpl w:val="CC10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642E88"/>
    <w:multiLevelType w:val="multilevel"/>
    <w:tmpl w:val="A52A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AC3A4E"/>
    <w:multiLevelType w:val="multilevel"/>
    <w:tmpl w:val="0F488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0467F3"/>
    <w:multiLevelType w:val="multilevel"/>
    <w:tmpl w:val="2E18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2873F3"/>
    <w:multiLevelType w:val="hybridMultilevel"/>
    <w:tmpl w:val="CAACCD8E"/>
    <w:lvl w:ilvl="0" w:tplc="2C5AEC4C">
      <w:start w:val="5"/>
      <w:numFmt w:val="bullet"/>
      <w:lvlText w:val="-"/>
      <w:lvlJc w:val="left"/>
      <w:pPr>
        <w:ind w:left="1465" w:hanging="360"/>
      </w:pPr>
      <w:rPr>
        <w:rFonts w:ascii="Arial" w:eastAsia="Times New Roman" w:hAnsi="Arial" w:cs="Arial" w:hint="default"/>
      </w:rPr>
    </w:lvl>
    <w:lvl w:ilvl="1" w:tplc="04100003" w:tentative="1">
      <w:start w:val="1"/>
      <w:numFmt w:val="bullet"/>
      <w:lvlText w:val="o"/>
      <w:lvlJc w:val="left"/>
      <w:pPr>
        <w:ind w:left="2185" w:hanging="360"/>
      </w:pPr>
      <w:rPr>
        <w:rFonts w:ascii="Courier New" w:hAnsi="Courier New" w:cs="Courier New" w:hint="default"/>
      </w:rPr>
    </w:lvl>
    <w:lvl w:ilvl="2" w:tplc="04100005" w:tentative="1">
      <w:start w:val="1"/>
      <w:numFmt w:val="bullet"/>
      <w:lvlText w:val=""/>
      <w:lvlJc w:val="left"/>
      <w:pPr>
        <w:ind w:left="2905" w:hanging="360"/>
      </w:pPr>
      <w:rPr>
        <w:rFonts w:ascii="Wingdings" w:hAnsi="Wingdings" w:hint="default"/>
      </w:rPr>
    </w:lvl>
    <w:lvl w:ilvl="3" w:tplc="04100001" w:tentative="1">
      <w:start w:val="1"/>
      <w:numFmt w:val="bullet"/>
      <w:lvlText w:val=""/>
      <w:lvlJc w:val="left"/>
      <w:pPr>
        <w:ind w:left="3625" w:hanging="360"/>
      </w:pPr>
      <w:rPr>
        <w:rFonts w:ascii="Symbol" w:hAnsi="Symbol" w:hint="default"/>
      </w:rPr>
    </w:lvl>
    <w:lvl w:ilvl="4" w:tplc="04100003" w:tentative="1">
      <w:start w:val="1"/>
      <w:numFmt w:val="bullet"/>
      <w:lvlText w:val="o"/>
      <w:lvlJc w:val="left"/>
      <w:pPr>
        <w:ind w:left="4345" w:hanging="360"/>
      </w:pPr>
      <w:rPr>
        <w:rFonts w:ascii="Courier New" w:hAnsi="Courier New" w:cs="Courier New" w:hint="default"/>
      </w:rPr>
    </w:lvl>
    <w:lvl w:ilvl="5" w:tplc="04100005" w:tentative="1">
      <w:start w:val="1"/>
      <w:numFmt w:val="bullet"/>
      <w:lvlText w:val=""/>
      <w:lvlJc w:val="left"/>
      <w:pPr>
        <w:ind w:left="5065" w:hanging="360"/>
      </w:pPr>
      <w:rPr>
        <w:rFonts w:ascii="Wingdings" w:hAnsi="Wingdings" w:hint="default"/>
      </w:rPr>
    </w:lvl>
    <w:lvl w:ilvl="6" w:tplc="04100001" w:tentative="1">
      <w:start w:val="1"/>
      <w:numFmt w:val="bullet"/>
      <w:lvlText w:val=""/>
      <w:lvlJc w:val="left"/>
      <w:pPr>
        <w:ind w:left="5785" w:hanging="360"/>
      </w:pPr>
      <w:rPr>
        <w:rFonts w:ascii="Symbol" w:hAnsi="Symbol" w:hint="default"/>
      </w:rPr>
    </w:lvl>
    <w:lvl w:ilvl="7" w:tplc="04100003" w:tentative="1">
      <w:start w:val="1"/>
      <w:numFmt w:val="bullet"/>
      <w:lvlText w:val="o"/>
      <w:lvlJc w:val="left"/>
      <w:pPr>
        <w:ind w:left="6505" w:hanging="360"/>
      </w:pPr>
      <w:rPr>
        <w:rFonts w:ascii="Courier New" w:hAnsi="Courier New" w:cs="Courier New" w:hint="default"/>
      </w:rPr>
    </w:lvl>
    <w:lvl w:ilvl="8" w:tplc="04100005" w:tentative="1">
      <w:start w:val="1"/>
      <w:numFmt w:val="bullet"/>
      <w:lvlText w:val=""/>
      <w:lvlJc w:val="left"/>
      <w:pPr>
        <w:ind w:left="7225" w:hanging="360"/>
      </w:pPr>
      <w:rPr>
        <w:rFonts w:ascii="Wingdings" w:hAnsi="Wingdings" w:hint="default"/>
      </w:rPr>
    </w:lvl>
  </w:abstractNum>
  <w:abstractNum w:abstractNumId="12" w15:restartNumberingAfterBreak="0">
    <w:nsid w:val="564C7A5C"/>
    <w:multiLevelType w:val="multilevel"/>
    <w:tmpl w:val="BA54A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095F8F"/>
    <w:multiLevelType w:val="hybridMultilevel"/>
    <w:tmpl w:val="B30413FE"/>
    <w:lvl w:ilvl="0" w:tplc="809A3542">
      <w:start w:val="1"/>
      <w:numFmt w:val="lowerLetter"/>
      <w:lvlText w:val="%1)"/>
      <w:lvlJc w:val="left"/>
      <w:pPr>
        <w:ind w:left="1413" w:hanging="705"/>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5CE87979"/>
    <w:multiLevelType w:val="multilevel"/>
    <w:tmpl w:val="AD96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E65EFE"/>
    <w:multiLevelType w:val="multilevel"/>
    <w:tmpl w:val="54BE62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1E4BA8"/>
    <w:multiLevelType w:val="multilevel"/>
    <w:tmpl w:val="3D50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835794"/>
    <w:multiLevelType w:val="multilevel"/>
    <w:tmpl w:val="3160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300A93"/>
    <w:multiLevelType w:val="hybridMultilevel"/>
    <w:tmpl w:val="007E4AE2"/>
    <w:lvl w:ilvl="0" w:tplc="6338D452">
      <w:start w:val="16"/>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F2792D"/>
    <w:multiLevelType w:val="multilevel"/>
    <w:tmpl w:val="FDCA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E30DD"/>
    <w:multiLevelType w:val="hybridMultilevel"/>
    <w:tmpl w:val="023C1C98"/>
    <w:lvl w:ilvl="0" w:tplc="04100001">
      <w:start w:val="1"/>
      <w:numFmt w:val="bullet"/>
      <w:lvlText w:val=""/>
      <w:lvlJc w:val="left"/>
      <w:pPr>
        <w:tabs>
          <w:tab w:val="num" w:pos="1825"/>
        </w:tabs>
        <w:ind w:left="1825" w:hanging="360"/>
      </w:pPr>
      <w:rPr>
        <w:rFonts w:ascii="Symbol" w:hAnsi="Symbol" w:hint="default"/>
      </w:rPr>
    </w:lvl>
    <w:lvl w:ilvl="1" w:tplc="04100003" w:tentative="1">
      <w:start w:val="1"/>
      <w:numFmt w:val="bullet"/>
      <w:lvlText w:val="o"/>
      <w:lvlJc w:val="left"/>
      <w:pPr>
        <w:tabs>
          <w:tab w:val="num" w:pos="2545"/>
        </w:tabs>
        <w:ind w:left="2545" w:hanging="360"/>
      </w:pPr>
      <w:rPr>
        <w:rFonts w:ascii="Courier New" w:hAnsi="Courier New" w:cs="Courier New" w:hint="default"/>
      </w:rPr>
    </w:lvl>
    <w:lvl w:ilvl="2" w:tplc="04100005" w:tentative="1">
      <w:start w:val="1"/>
      <w:numFmt w:val="bullet"/>
      <w:lvlText w:val=""/>
      <w:lvlJc w:val="left"/>
      <w:pPr>
        <w:tabs>
          <w:tab w:val="num" w:pos="3265"/>
        </w:tabs>
        <w:ind w:left="3265" w:hanging="360"/>
      </w:pPr>
      <w:rPr>
        <w:rFonts w:ascii="Wingdings" w:hAnsi="Wingdings" w:hint="default"/>
      </w:rPr>
    </w:lvl>
    <w:lvl w:ilvl="3" w:tplc="04100001" w:tentative="1">
      <w:start w:val="1"/>
      <w:numFmt w:val="bullet"/>
      <w:lvlText w:val=""/>
      <w:lvlJc w:val="left"/>
      <w:pPr>
        <w:tabs>
          <w:tab w:val="num" w:pos="3985"/>
        </w:tabs>
        <w:ind w:left="3985" w:hanging="360"/>
      </w:pPr>
      <w:rPr>
        <w:rFonts w:ascii="Symbol" w:hAnsi="Symbol" w:hint="default"/>
      </w:rPr>
    </w:lvl>
    <w:lvl w:ilvl="4" w:tplc="04100003" w:tentative="1">
      <w:start w:val="1"/>
      <w:numFmt w:val="bullet"/>
      <w:lvlText w:val="o"/>
      <w:lvlJc w:val="left"/>
      <w:pPr>
        <w:tabs>
          <w:tab w:val="num" w:pos="4705"/>
        </w:tabs>
        <w:ind w:left="4705" w:hanging="360"/>
      </w:pPr>
      <w:rPr>
        <w:rFonts w:ascii="Courier New" w:hAnsi="Courier New" w:cs="Courier New" w:hint="default"/>
      </w:rPr>
    </w:lvl>
    <w:lvl w:ilvl="5" w:tplc="04100005" w:tentative="1">
      <w:start w:val="1"/>
      <w:numFmt w:val="bullet"/>
      <w:lvlText w:val=""/>
      <w:lvlJc w:val="left"/>
      <w:pPr>
        <w:tabs>
          <w:tab w:val="num" w:pos="5425"/>
        </w:tabs>
        <w:ind w:left="5425" w:hanging="360"/>
      </w:pPr>
      <w:rPr>
        <w:rFonts w:ascii="Wingdings" w:hAnsi="Wingdings" w:hint="default"/>
      </w:rPr>
    </w:lvl>
    <w:lvl w:ilvl="6" w:tplc="04100001" w:tentative="1">
      <w:start w:val="1"/>
      <w:numFmt w:val="bullet"/>
      <w:lvlText w:val=""/>
      <w:lvlJc w:val="left"/>
      <w:pPr>
        <w:tabs>
          <w:tab w:val="num" w:pos="6145"/>
        </w:tabs>
        <w:ind w:left="6145" w:hanging="360"/>
      </w:pPr>
      <w:rPr>
        <w:rFonts w:ascii="Symbol" w:hAnsi="Symbol" w:hint="default"/>
      </w:rPr>
    </w:lvl>
    <w:lvl w:ilvl="7" w:tplc="04100003" w:tentative="1">
      <w:start w:val="1"/>
      <w:numFmt w:val="bullet"/>
      <w:lvlText w:val="o"/>
      <w:lvlJc w:val="left"/>
      <w:pPr>
        <w:tabs>
          <w:tab w:val="num" w:pos="6865"/>
        </w:tabs>
        <w:ind w:left="6865" w:hanging="360"/>
      </w:pPr>
      <w:rPr>
        <w:rFonts w:ascii="Courier New" w:hAnsi="Courier New" w:cs="Courier New" w:hint="default"/>
      </w:rPr>
    </w:lvl>
    <w:lvl w:ilvl="8" w:tplc="04100005" w:tentative="1">
      <w:start w:val="1"/>
      <w:numFmt w:val="bullet"/>
      <w:lvlText w:val=""/>
      <w:lvlJc w:val="left"/>
      <w:pPr>
        <w:tabs>
          <w:tab w:val="num" w:pos="7585"/>
        </w:tabs>
        <w:ind w:left="7585" w:hanging="360"/>
      </w:pPr>
      <w:rPr>
        <w:rFonts w:ascii="Wingdings" w:hAnsi="Wingdings" w:hint="default"/>
      </w:rPr>
    </w:lvl>
  </w:abstractNum>
  <w:abstractNum w:abstractNumId="21" w15:restartNumberingAfterBreak="0">
    <w:nsid w:val="75C022E7"/>
    <w:multiLevelType w:val="multilevel"/>
    <w:tmpl w:val="68528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CF4502"/>
    <w:multiLevelType w:val="multilevel"/>
    <w:tmpl w:val="279E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9"/>
  </w:num>
  <w:num w:numId="3">
    <w:abstractNumId w:val="10"/>
  </w:num>
  <w:num w:numId="4">
    <w:abstractNumId w:val="3"/>
  </w:num>
  <w:num w:numId="5">
    <w:abstractNumId w:val="2"/>
  </w:num>
  <w:num w:numId="6">
    <w:abstractNumId w:val="15"/>
  </w:num>
  <w:num w:numId="7">
    <w:abstractNumId w:val="21"/>
  </w:num>
  <w:num w:numId="8">
    <w:abstractNumId w:val="16"/>
  </w:num>
  <w:num w:numId="9">
    <w:abstractNumId w:val="9"/>
  </w:num>
  <w:num w:numId="10">
    <w:abstractNumId w:val="22"/>
  </w:num>
  <w:num w:numId="11">
    <w:abstractNumId w:val="4"/>
  </w:num>
  <w:num w:numId="12">
    <w:abstractNumId w:val="14"/>
  </w:num>
  <w:num w:numId="13">
    <w:abstractNumId w:val="7"/>
  </w:num>
  <w:num w:numId="14">
    <w:abstractNumId w:val="17"/>
  </w:num>
  <w:num w:numId="15">
    <w:abstractNumId w:val="0"/>
  </w:num>
  <w:num w:numId="16">
    <w:abstractNumId w:val="6"/>
  </w:num>
  <w:num w:numId="17">
    <w:abstractNumId w:val="20"/>
  </w:num>
  <w:num w:numId="18">
    <w:abstractNumId w:val="11"/>
  </w:num>
  <w:num w:numId="19">
    <w:abstractNumId w:val="13"/>
  </w:num>
  <w:num w:numId="20">
    <w:abstractNumId w:val="18"/>
  </w:num>
  <w:num w:numId="21">
    <w:abstractNumId w:val="1"/>
  </w:num>
  <w:num w:numId="22">
    <w:abstractNumId w:val="5"/>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728"/>
    <w:rsid w:val="001A088C"/>
    <w:rsid w:val="002A4E24"/>
    <w:rsid w:val="004B70BC"/>
    <w:rsid w:val="00556F22"/>
    <w:rsid w:val="005E76FD"/>
    <w:rsid w:val="00633566"/>
    <w:rsid w:val="00C006A1"/>
    <w:rsid w:val="00E436D6"/>
    <w:rsid w:val="00E47728"/>
    <w:rsid w:val="00F130F4"/>
    <w:rsid w:val="00FC69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05D84971-0000-4636-86EB-0B903668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B70BC"/>
    <w:pPr>
      <w:spacing w:after="200" w:line="276" w:lineRule="auto"/>
    </w:pPr>
    <w:rPr>
      <w:rFonts w:asciiTheme="minorHAnsi" w:eastAsiaTheme="minorHAnsi" w:hAnsiTheme="minorHAnsi" w:cstheme="minorBidi"/>
      <w:sz w:val="22"/>
      <w:szCs w:val="22"/>
    </w:rPr>
  </w:style>
  <w:style w:type="paragraph" w:styleId="Titolo1">
    <w:name w:val="heading 1"/>
    <w:basedOn w:val="Normale"/>
    <w:next w:val="Normale"/>
    <w:link w:val="Titolo1Carattere"/>
    <w:qFormat/>
    <w:rsid w:val="004B70BC"/>
    <w:pPr>
      <w:keepNext/>
      <w:widowControl w:val="0"/>
      <w:autoSpaceDE w:val="0"/>
      <w:autoSpaceDN w:val="0"/>
      <w:adjustRightInd w:val="0"/>
      <w:spacing w:before="194" w:after="0" w:line="240" w:lineRule="auto"/>
      <w:ind w:left="72"/>
      <w:outlineLvl w:val="0"/>
    </w:pPr>
    <w:rPr>
      <w:rFonts w:ascii="Arial" w:eastAsia="Times New Roman" w:hAnsi="Arial" w:cs="Arial"/>
      <w:i/>
      <w:iCs/>
      <w:sz w:val="20"/>
      <w:szCs w:val="20"/>
      <w:lang w:eastAsia="it-IT"/>
    </w:rPr>
  </w:style>
  <w:style w:type="paragraph" w:styleId="Titolo2">
    <w:name w:val="heading 2"/>
    <w:basedOn w:val="Normale"/>
    <w:next w:val="Normale"/>
    <w:link w:val="Titolo2Carattere"/>
    <w:qFormat/>
    <w:rsid w:val="004B70BC"/>
    <w:pPr>
      <w:keepNext/>
      <w:widowControl w:val="0"/>
      <w:autoSpaceDE w:val="0"/>
      <w:autoSpaceDN w:val="0"/>
      <w:adjustRightInd w:val="0"/>
      <w:spacing w:before="194" w:after="0" w:line="240" w:lineRule="auto"/>
      <w:jc w:val="center"/>
      <w:outlineLvl w:val="1"/>
    </w:pPr>
    <w:rPr>
      <w:rFonts w:ascii="Arial" w:eastAsia="Times New Roman" w:hAnsi="Arial" w:cs="Arial"/>
      <w:i/>
      <w:iCs/>
      <w:sz w:val="20"/>
      <w:szCs w:val="20"/>
      <w:lang w:eastAsia="it-IT"/>
    </w:rPr>
  </w:style>
  <w:style w:type="paragraph" w:styleId="Titolo3">
    <w:name w:val="heading 3"/>
    <w:basedOn w:val="Normale"/>
    <w:next w:val="Normale"/>
    <w:link w:val="Titolo3Carattere"/>
    <w:qFormat/>
    <w:rsid w:val="00F130F4"/>
    <w:pPr>
      <w:keepNext/>
      <w:jc w:val="both"/>
      <w:outlineLvl w:val="2"/>
    </w:pPr>
    <w:rPr>
      <w:b/>
      <w:sz w:val="36"/>
    </w:rPr>
  </w:style>
  <w:style w:type="paragraph" w:styleId="Titolo4">
    <w:name w:val="heading 4"/>
    <w:basedOn w:val="Normale"/>
    <w:next w:val="Normale"/>
    <w:link w:val="Titolo4Carattere"/>
    <w:unhideWhenUsed/>
    <w:qFormat/>
    <w:rsid w:val="004B70BC"/>
    <w:pPr>
      <w:keepNext/>
      <w:keepLines/>
      <w:spacing w:before="200" w:after="0"/>
      <w:outlineLvl w:val="3"/>
    </w:pPr>
    <w:rPr>
      <w:rFonts w:asciiTheme="majorHAnsi" w:eastAsiaTheme="majorEastAsia" w:hAnsiTheme="majorHAnsi" w:cstheme="majorBidi"/>
      <w:b/>
      <w:bCs/>
      <w:i/>
      <w:iCs/>
      <w:color w:val="5B9BD5" w:themeColor="accent1"/>
    </w:rPr>
  </w:style>
  <w:style w:type="paragraph" w:styleId="Titolo5">
    <w:name w:val="heading 5"/>
    <w:basedOn w:val="Normale"/>
    <w:next w:val="Normale"/>
    <w:link w:val="Titolo5Carattere"/>
    <w:unhideWhenUsed/>
    <w:qFormat/>
    <w:rsid w:val="004B70BC"/>
    <w:pPr>
      <w:keepNext/>
      <w:keepLines/>
      <w:spacing w:before="200" w:after="0"/>
      <w:outlineLvl w:val="4"/>
    </w:pPr>
    <w:rPr>
      <w:rFonts w:asciiTheme="majorHAnsi" w:eastAsiaTheme="majorEastAsia" w:hAnsiTheme="majorHAnsi" w:cstheme="majorBidi"/>
      <w:color w:val="1F4D78" w:themeColor="accent1" w:themeShade="7F"/>
    </w:rPr>
  </w:style>
  <w:style w:type="paragraph" w:styleId="Titolo6">
    <w:name w:val="heading 6"/>
    <w:basedOn w:val="Normale"/>
    <w:next w:val="Normale"/>
    <w:link w:val="Titolo6Carattere"/>
    <w:uiPriority w:val="9"/>
    <w:qFormat/>
    <w:rsid w:val="004B70BC"/>
    <w:pPr>
      <w:keepNext/>
      <w:widowControl w:val="0"/>
      <w:autoSpaceDE w:val="0"/>
      <w:autoSpaceDN w:val="0"/>
      <w:adjustRightInd w:val="0"/>
      <w:spacing w:after="0" w:line="240" w:lineRule="auto"/>
      <w:jc w:val="center"/>
      <w:outlineLvl w:val="5"/>
    </w:pPr>
    <w:rPr>
      <w:rFonts w:ascii="Arial" w:eastAsia="Times New Roman" w:hAnsi="Arial" w:cs="Arial"/>
      <w:i/>
      <w:iCs/>
      <w:color w:val="339966"/>
      <w:sz w:val="20"/>
      <w:szCs w:val="20"/>
      <w:lang w:eastAsia="it-IT"/>
    </w:rPr>
  </w:style>
  <w:style w:type="paragraph" w:styleId="Titolo7">
    <w:name w:val="heading 7"/>
    <w:basedOn w:val="Normale"/>
    <w:next w:val="Normale"/>
    <w:link w:val="Titolo7Carattere"/>
    <w:uiPriority w:val="9"/>
    <w:qFormat/>
    <w:rsid w:val="004B70BC"/>
    <w:pPr>
      <w:keepNext/>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spacing w:after="0" w:line="240" w:lineRule="auto"/>
      <w:jc w:val="center"/>
      <w:outlineLvl w:val="6"/>
    </w:pPr>
    <w:rPr>
      <w:rFonts w:ascii="Arial" w:eastAsia="Times New Roman" w:hAnsi="Arial" w:cs="Arial"/>
      <w:b/>
      <w:bCs/>
      <w:i/>
      <w:iCs/>
      <w:sz w:val="20"/>
      <w:szCs w:val="20"/>
      <w:lang w:eastAsia="it-IT"/>
    </w:rPr>
  </w:style>
  <w:style w:type="paragraph" w:styleId="Titolo8">
    <w:name w:val="heading 8"/>
    <w:basedOn w:val="Normale"/>
    <w:next w:val="Normale"/>
    <w:link w:val="Titolo8Carattere"/>
    <w:uiPriority w:val="9"/>
    <w:semiHidden/>
    <w:unhideWhenUsed/>
    <w:qFormat/>
    <w:rsid w:val="004B70B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4B70BC"/>
    <w:pPr>
      <w:keepNext/>
      <w:keepLines/>
      <w:spacing w:before="40" w:after="0" w:line="300" w:lineRule="auto"/>
      <w:outlineLvl w:val="8"/>
    </w:pPr>
    <w:rPr>
      <w:rFonts w:ascii="Calibri" w:eastAsia="Times New Roman" w:hAnsi="Calibri" w:cs="Times New Roman"/>
      <w:b/>
      <w:bCs/>
      <w:i/>
      <w:iCs/>
      <w:sz w:val="21"/>
      <w:szCs w:val="2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130F4"/>
    <w:rPr>
      <w:b/>
      <w:sz w:val="36"/>
      <w:lang w:eastAsia="it-IT"/>
    </w:rPr>
  </w:style>
  <w:style w:type="paragraph" w:styleId="Titolo">
    <w:name w:val="Title"/>
    <w:basedOn w:val="Normale"/>
    <w:link w:val="TitoloCarattere"/>
    <w:qFormat/>
    <w:rsid w:val="00F130F4"/>
    <w:pPr>
      <w:jc w:val="center"/>
    </w:pPr>
    <w:rPr>
      <w:b/>
      <w:sz w:val="44"/>
    </w:rPr>
  </w:style>
  <w:style w:type="character" w:customStyle="1" w:styleId="TitoloCarattere">
    <w:name w:val="Titolo Carattere"/>
    <w:basedOn w:val="Carpredefinitoparagrafo"/>
    <w:link w:val="Titolo"/>
    <w:rsid w:val="00F130F4"/>
    <w:rPr>
      <w:b/>
      <w:sz w:val="44"/>
      <w:lang w:eastAsia="it-IT"/>
    </w:rPr>
  </w:style>
  <w:style w:type="character" w:customStyle="1" w:styleId="Titolo1Carattere">
    <w:name w:val="Titolo 1 Carattere"/>
    <w:basedOn w:val="Carpredefinitoparagrafo"/>
    <w:link w:val="Titolo1"/>
    <w:rsid w:val="004B70BC"/>
    <w:rPr>
      <w:rFonts w:ascii="Arial" w:hAnsi="Arial" w:cs="Arial"/>
      <w:i/>
      <w:iCs/>
      <w:lang w:eastAsia="it-IT"/>
    </w:rPr>
  </w:style>
  <w:style w:type="character" w:customStyle="1" w:styleId="Titolo2Carattere">
    <w:name w:val="Titolo 2 Carattere"/>
    <w:basedOn w:val="Carpredefinitoparagrafo"/>
    <w:link w:val="Titolo2"/>
    <w:rsid w:val="004B70BC"/>
    <w:rPr>
      <w:rFonts w:ascii="Arial" w:hAnsi="Arial" w:cs="Arial"/>
      <w:i/>
      <w:iCs/>
      <w:lang w:eastAsia="it-IT"/>
    </w:rPr>
  </w:style>
  <w:style w:type="character" w:customStyle="1" w:styleId="Titolo4Carattere">
    <w:name w:val="Titolo 4 Carattere"/>
    <w:basedOn w:val="Carpredefinitoparagrafo"/>
    <w:link w:val="Titolo4"/>
    <w:rsid w:val="004B70BC"/>
    <w:rPr>
      <w:rFonts w:asciiTheme="majorHAnsi" w:eastAsiaTheme="majorEastAsia" w:hAnsiTheme="majorHAnsi" w:cstheme="majorBidi"/>
      <w:b/>
      <w:bCs/>
      <w:i/>
      <w:iCs/>
      <w:color w:val="5B9BD5" w:themeColor="accent1"/>
      <w:sz w:val="22"/>
      <w:szCs w:val="22"/>
    </w:rPr>
  </w:style>
  <w:style w:type="character" w:customStyle="1" w:styleId="Titolo5Carattere">
    <w:name w:val="Titolo 5 Carattere"/>
    <w:basedOn w:val="Carpredefinitoparagrafo"/>
    <w:link w:val="Titolo5"/>
    <w:rsid w:val="004B70BC"/>
    <w:rPr>
      <w:rFonts w:asciiTheme="majorHAnsi" w:eastAsiaTheme="majorEastAsia" w:hAnsiTheme="majorHAnsi" w:cstheme="majorBidi"/>
      <w:color w:val="1F4D78" w:themeColor="accent1" w:themeShade="7F"/>
      <w:sz w:val="22"/>
      <w:szCs w:val="22"/>
    </w:rPr>
  </w:style>
  <w:style w:type="character" w:customStyle="1" w:styleId="Titolo6Carattere">
    <w:name w:val="Titolo 6 Carattere"/>
    <w:basedOn w:val="Carpredefinitoparagrafo"/>
    <w:link w:val="Titolo6"/>
    <w:uiPriority w:val="9"/>
    <w:rsid w:val="004B70BC"/>
    <w:rPr>
      <w:rFonts w:ascii="Arial" w:hAnsi="Arial" w:cs="Arial"/>
      <w:i/>
      <w:iCs/>
      <w:color w:val="339966"/>
      <w:lang w:eastAsia="it-IT"/>
    </w:rPr>
  </w:style>
  <w:style w:type="character" w:customStyle="1" w:styleId="Titolo7Carattere">
    <w:name w:val="Titolo 7 Carattere"/>
    <w:basedOn w:val="Carpredefinitoparagrafo"/>
    <w:link w:val="Titolo7"/>
    <w:uiPriority w:val="9"/>
    <w:rsid w:val="004B70BC"/>
    <w:rPr>
      <w:rFonts w:ascii="Arial" w:hAnsi="Arial" w:cs="Arial"/>
      <w:b/>
      <w:bCs/>
      <w:i/>
      <w:iCs/>
      <w:lang w:eastAsia="it-IT"/>
    </w:rPr>
  </w:style>
  <w:style w:type="character" w:customStyle="1" w:styleId="Titolo8Carattere">
    <w:name w:val="Titolo 8 Carattere"/>
    <w:basedOn w:val="Carpredefinitoparagrafo"/>
    <w:link w:val="Titolo8"/>
    <w:uiPriority w:val="9"/>
    <w:semiHidden/>
    <w:rsid w:val="004B70BC"/>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4B70BC"/>
    <w:rPr>
      <w:rFonts w:ascii="Calibri" w:hAnsi="Calibri"/>
      <w:b/>
      <w:bCs/>
      <w:i/>
      <w:iCs/>
      <w:sz w:val="21"/>
      <w:szCs w:val="21"/>
      <w:lang w:eastAsia="it-IT"/>
    </w:rPr>
  </w:style>
  <w:style w:type="paragraph" w:customStyle="1" w:styleId="Default">
    <w:name w:val="Default"/>
    <w:rsid w:val="004B70BC"/>
    <w:pPr>
      <w:autoSpaceDE w:val="0"/>
      <w:autoSpaceDN w:val="0"/>
      <w:adjustRightInd w:val="0"/>
    </w:pPr>
    <w:rPr>
      <w:rFonts w:eastAsiaTheme="minorHAnsi"/>
      <w:color w:val="000000"/>
      <w:sz w:val="24"/>
      <w:szCs w:val="24"/>
    </w:rPr>
  </w:style>
  <w:style w:type="paragraph" w:styleId="Intestazione">
    <w:name w:val="header"/>
    <w:basedOn w:val="Normale"/>
    <w:link w:val="IntestazioneCarattere"/>
    <w:uiPriority w:val="99"/>
    <w:unhideWhenUsed/>
    <w:rsid w:val="004B70B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B70BC"/>
    <w:rPr>
      <w:rFonts w:asciiTheme="minorHAnsi" w:eastAsiaTheme="minorHAnsi" w:hAnsiTheme="minorHAnsi" w:cstheme="minorBidi"/>
      <w:sz w:val="22"/>
      <w:szCs w:val="22"/>
    </w:rPr>
  </w:style>
  <w:style w:type="paragraph" w:styleId="Pidipagina">
    <w:name w:val="footer"/>
    <w:basedOn w:val="Normale"/>
    <w:link w:val="PidipaginaCarattere"/>
    <w:uiPriority w:val="99"/>
    <w:unhideWhenUsed/>
    <w:rsid w:val="004B70B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B70BC"/>
    <w:rPr>
      <w:rFonts w:asciiTheme="minorHAnsi" w:eastAsiaTheme="minorHAnsi" w:hAnsiTheme="minorHAnsi" w:cstheme="minorBidi"/>
      <w:sz w:val="22"/>
      <w:szCs w:val="22"/>
    </w:rPr>
  </w:style>
  <w:style w:type="paragraph" w:styleId="Testofumetto">
    <w:name w:val="Balloon Text"/>
    <w:basedOn w:val="Normale"/>
    <w:link w:val="TestofumettoCarattere"/>
    <w:uiPriority w:val="99"/>
    <w:semiHidden/>
    <w:unhideWhenUsed/>
    <w:rsid w:val="004B70B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B70BC"/>
    <w:rPr>
      <w:rFonts w:ascii="Tahoma" w:eastAsiaTheme="minorHAnsi" w:hAnsi="Tahoma" w:cs="Tahoma"/>
      <w:sz w:val="16"/>
      <w:szCs w:val="16"/>
    </w:rPr>
  </w:style>
  <w:style w:type="paragraph" w:styleId="Paragrafoelenco">
    <w:name w:val="List Paragraph"/>
    <w:basedOn w:val="Normale"/>
    <w:uiPriority w:val="34"/>
    <w:qFormat/>
    <w:rsid w:val="004B70BC"/>
    <w:pPr>
      <w:ind w:left="720"/>
      <w:contextualSpacing/>
    </w:pPr>
  </w:style>
  <w:style w:type="paragraph" w:styleId="Corpotesto">
    <w:name w:val="Body Text"/>
    <w:basedOn w:val="Normale"/>
    <w:link w:val="CorpotestoCarattere"/>
    <w:semiHidden/>
    <w:rsid w:val="004B70BC"/>
    <w:pPr>
      <w:widowControl w:val="0"/>
      <w:autoSpaceDE w:val="0"/>
      <w:autoSpaceDN w:val="0"/>
      <w:adjustRightInd w:val="0"/>
      <w:spacing w:after="0" w:line="240" w:lineRule="auto"/>
      <w:jc w:val="center"/>
    </w:pPr>
    <w:rPr>
      <w:rFonts w:ascii="Arial" w:eastAsia="Times New Roman" w:hAnsi="Arial" w:cs="Arial"/>
      <w:i/>
      <w:iCs/>
      <w:color w:val="339966"/>
      <w:sz w:val="20"/>
      <w:szCs w:val="20"/>
      <w:lang w:eastAsia="it-IT"/>
    </w:rPr>
  </w:style>
  <w:style w:type="character" w:customStyle="1" w:styleId="CorpotestoCarattere">
    <w:name w:val="Corpo testo Carattere"/>
    <w:basedOn w:val="Carpredefinitoparagrafo"/>
    <w:link w:val="Corpotesto"/>
    <w:semiHidden/>
    <w:rsid w:val="004B70BC"/>
    <w:rPr>
      <w:rFonts w:ascii="Arial" w:hAnsi="Arial" w:cs="Arial"/>
      <w:i/>
      <w:iCs/>
      <w:color w:val="339966"/>
      <w:lang w:eastAsia="it-IT"/>
    </w:rPr>
  </w:style>
  <w:style w:type="paragraph" w:styleId="Corpodeltesto3">
    <w:name w:val="Body Text 3"/>
    <w:basedOn w:val="Normale"/>
    <w:link w:val="Corpodeltesto3Carattere"/>
    <w:uiPriority w:val="99"/>
    <w:unhideWhenUsed/>
    <w:rsid w:val="004B70BC"/>
    <w:pPr>
      <w:spacing w:after="120"/>
    </w:pPr>
    <w:rPr>
      <w:sz w:val="16"/>
      <w:szCs w:val="16"/>
    </w:rPr>
  </w:style>
  <w:style w:type="character" w:customStyle="1" w:styleId="Corpodeltesto3Carattere">
    <w:name w:val="Corpo del testo 3 Carattere"/>
    <w:basedOn w:val="Carpredefinitoparagrafo"/>
    <w:link w:val="Corpodeltesto3"/>
    <w:uiPriority w:val="99"/>
    <w:rsid w:val="004B70BC"/>
    <w:rPr>
      <w:rFonts w:asciiTheme="minorHAnsi" w:eastAsiaTheme="minorHAnsi" w:hAnsiTheme="minorHAnsi" w:cstheme="minorBidi"/>
      <w:sz w:val="16"/>
      <w:szCs w:val="16"/>
    </w:rPr>
  </w:style>
  <w:style w:type="character" w:styleId="Numeropagina">
    <w:name w:val="page number"/>
    <w:basedOn w:val="Carpredefinitoparagrafo"/>
    <w:semiHidden/>
    <w:rsid w:val="004B70BC"/>
  </w:style>
  <w:style w:type="table" w:styleId="Grigliatabella">
    <w:name w:val="Table Grid"/>
    <w:basedOn w:val="Tabellanormale"/>
    <w:uiPriority w:val="39"/>
    <w:rsid w:val="004B70B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4B70BC"/>
    <w:pPr>
      <w:spacing w:before="100" w:beforeAutospacing="1" w:after="100" w:afterAutospacing="1" w:line="240" w:lineRule="auto"/>
    </w:pPr>
    <w:rPr>
      <w:rFonts w:ascii="Times New Roman" w:eastAsiaTheme="minorEastAsia" w:hAnsi="Times New Roman" w:cs="Times New Roman"/>
      <w:sz w:val="24"/>
      <w:szCs w:val="24"/>
      <w:lang w:eastAsia="it-IT"/>
    </w:rPr>
  </w:style>
  <w:style w:type="paragraph" w:styleId="Corpodeltesto2">
    <w:name w:val="Body Text 2"/>
    <w:basedOn w:val="Normale"/>
    <w:link w:val="Corpodeltesto2Carattere"/>
    <w:uiPriority w:val="99"/>
    <w:semiHidden/>
    <w:unhideWhenUsed/>
    <w:rsid w:val="004B70BC"/>
    <w:pPr>
      <w:spacing w:after="120" w:line="480" w:lineRule="auto"/>
    </w:pPr>
  </w:style>
  <w:style w:type="character" w:customStyle="1" w:styleId="Corpodeltesto2Carattere">
    <w:name w:val="Corpo del testo 2 Carattere"/>
    <w:basedOn w:val="Carpredefinitoparagrafo"/>
    <w:link w:val="Corpodeltesto2"/>
    <w:uiPriority w:val="99"/>
    <w:semiHidden/>
    <w:rsid w:val="004B70BC"/>
    <w:rPr>
      <w:rFonts w:asciiTheme="minorHAnsi" w:eastAsiaTheme="minorHAnsi" w:hAnsiTheme="minorHAnsi" w:cstheme="minorBidi"/>
      <w:sz w:val="22"/>
      <w:szCs w:val="22"/>
    </w:rPr>
  </w:style>
  <w:style w:type="paragraph" w:styleId="Testonotaapidipagina">
    <w:name w:val="footnote text"/>
    <w:basedOn w:val="Normale"/>
    <w:link w:val="TestonotaapidipaginaCarattere"/>
    <w:uiPriority w:val="99"/>
    <w:semiHidden/>
    <w:rsid w:val="004B70BC"/>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4B70BC"/>
    <w:rPr>
      <w:lang w:eastAsia="it-IT"/>
    </w:rPr>
  </w:style>
  <w:style w:type="character" w:styleId="Rimandonotaapidipagina">
    <w:name w:val="footnote reference"/>
    <w:basedOn w:val="Carpredefinitoparagrafo"/>
    <w:uiPriority w:val="99"/>
    <w:semiHidden/>
    <w:unhideWhenUsed/>
    <w:rsid w:val="004B70BC"/>
    <w:rPr>
      <w:vertAlign w:val="superscript"/>
    </w:rPr>
  </w:style>
  <w:style w:type="character" w:styleId="CitazioneHTML">
    <w:name w:val="HTML Cite"/>
    <w:basedOn w:val="Carpredefinitoparagrafo"/>
    <w:uiPriority w:val="99"/>
    <w:semiHidden/>
    <w:unhideWhenUsed/>
    <w:rsid w:val="004B70BC"/>
    <w:rPr>
      <w:i/>
      <w:iCs/>
    </w:rPr>
  </w:style>
  <w:style w:type="character" w:styleId="Enfasicorsivo">
    <w:name w:val="Emphasis"/>
    <w:basedOn w:val="Carpredefinitoparagrafo"/>
    <w:uiPriority w:val="20"/>
    <w:qFormat/>
    <w:rsid w:val="004B70BC"/>
    <w:rPr>
      <w:i/>
      <w:iCs/>
    </w:rPr>
  </w:style>
  <w:style w:type="paragraph" w:customStyle="1" w:styleId="testocenter2">
    <w:name w:val="testocenter2"/>
    <w:basedOn w:val="Normale"/>
    <w:rsid w:val="004B70BC"/>
    <w:pPr>
      <w:spacing w:before="75" w:after="180" w:line="240" w:lineRule="auto"/>
      <w:ind w:firstLine="240"/>
      <w:jc w:val="center"/>
    </w:pPr>
    <w:rPr>
      <w:rFonts w:ascii="Tahoma" w:eastAsia="Times New Roman" w:hAnsi="Tahoma" w:cs="Tahoma"/>
      <w:color w:val="000000"/>
      <w:sz w:val="24"/>
      <w:szCs w:val="24"/>
      <w:lang w:eastAsia="it-IT"/>
    </w:rPr>
  </w:style>
  <w:style w:type="paragraph" w:styleId="Testonormale">
    <w:name w:val="Plain Text"/>
    <w:basedOn w:val="Normale"/>
    <w:link w:val="TestonormaleCarattere"/>
    <w:uiPriority w:val="99"/>
    <w:unhideWhenUsed/>
    <w:rsid w:val="004B70BC"/>
    <w:pPr>
      <w:spacing w:after="0" w:line="240" w:lineRule="auto"/>
    </w:pPr>
    <w:rPr>
      <w:rFonts w:ascii="Consolas" w:eastAsia="Times New Roman" w:hAnsi="Consolas" w:cs="Times New Roman"/>
      <w:sz w:val="21"/>
      <w:szCs w:val="21"/>
    </w:rPr>
  </w:style>
  <w:style w:type="character" w:customStyle="1" w:styleId="TestonormaleCarattere">
    <w:name w:val="Testo normale Carattere"/>
    <w:basedOn w:val="Carpredefinitoparagrafo"/>
    <w:link w:val="Testonormale"/>
    <w:uiPriority w:val="99"/>
    <w:rsid w:val="004B70BC"/>
    <w:rPr>
      <w:rFonts w:ascii="Consolas" w:hAnsi="Consolas"/>
      <w:sz w:val="21"/>
      <w:szCs w:val="21"/>
    </w:rPr>
  </w:style>
  <w:style w:type="paragraph" w:styleId="Didascalia">
    <w:name w:val="caption"/>
    <w:basedOn w:val="Normale"/>
    <w:next w:val="Normale"/>
    <w:uiPriority w:val="35"/>
    <w:semiHidden/>
    <w:unhideWhenUsed/>
    <w:qFormat/>
    <w:rsid w:val="004B70BC"/>
    <w:pPr>
      <w:spacing w:after="0" w:line="240" w:lineRule="auto"/>
    </w:pPr>
    <w:rPr>
      <w:rFonts w:ascii="Arial" w:eastAsia="Times New Roman" w:hAnsi="Arial" w:cs="Arial"/>
      <w:sz w:val="28"/>
      <w:szCs w:val="20"/>
      <w:lang w:eastAsia="it-IT"/>
    </w:rPr>
  </w:style>
  <w:style w:type="paragraph" w:customStyle="1" w:styleId="Normal">
    <w:name w:val="[Normal]"/>
    <w:rsid w:val="004B70BC"/>
    <w:rPr>
      <w:rFonts w:ascii="Arial" w:eastAsia="Arial" w:hAnsi="Arial"/>
      <w:noProof/>
      <w:sz w:val="24"/>
      <w:lang w:val="en-US"/>
    </w:rPr>
  </w:style>
  <w:style w:type="character" w:styleId="Collegamentoipertestuale">
    <w:name w:val="Hyperlink"/>
    <w:basedOn w:val="Carpredefinitoparagrafo"/>
    <w:uiPriority w:val="99"/>
    <w:unhideWhenUsed/>
    <w:rsid w:val="004B70BC"/>
    <w:rPr>
      <w:color w:val="0000FF"/>
      <w:u w:val="single"/>
    </w:rPr>
  </w:style>
  <w:style w:type="character" w:customStyle="1" w:styleId="toctoggle">
    <w:name w:val="toctoggle"/>
    <w:basedOn w:val="Carpredefinitoparagrafo"/>
    <w:rsid w:val="004B70BC"/>
  </w:style>
  <w:style w:type="character" w:customStyle="1" w:styleId="tocnumber">
    <w:name w:val="tocnumber"/>
    <w:basedOn w:val="Carpredefinitoparagrafo"/>
    <w:rsid w:val="004B70BC"/>
  </w:style>
  <w:style w:type="character" w:customStyle="1" w:styleId="toctext">
    <w:name w:val="toctext"/>
    <w:basedOn w:val="Carpredefinitoparagrafo"/>
    <w:rsid w:val="004B70BC"/>
  </w:style>
  <w:style w:type="character" w:customStyle="1" w:styleId="mw-headline">
    <w:name w:val="mw-headline"/>
    <w:basedOn w:val="Carpredefinitoparagrafo"/>
    <w:rsid w:val="004B70BC"/>
  </w:style>
  <w:style w:type="character" w:customStyle="1" w:styleId="mw-editsection1">
    <w:name w:val="mw-editsection1"/>
    <w:basedOn w:val="Carpredefinitoparagrafo"/>
    <w:rsid w:val="004B70BC"/>
  </w:style>
  <w:style w:type="character" w:customStyle="1" w:styleId="mw-editsection-bracket">
    <w:name w:val="mw-editsection-bracket"/>
    <w:basedOn w:val="Carpredefinitoparagrafo"/>
    <w:rsid w:val="004B70BC"/>
  </w:style>
  <w:style w:type="character" w:customStyle="1" w:styleId="mw-editsection-divider2">
    <w:name w:val="mw-editsection-divider2"/>
    <w:basedOn w:val="Carpredefinitoparagrafo"/>
    <w:rsid w:val="004B70BC"/>
    <w:rPr>
      <w:color w:val="555555"/>
    </w:rPr>
  </w:style>
  <w:style w:type="paragraph" w:styleId="Sottotitolo">
    <w:name w:val="Subtitle"/>
    <w:basedOn w:val="Normale"/>
    <w:next w:val="Normale"/>
    <w:link w:val="SottotitoloCarattere"/>
    <w:uiPriority w:val="11"/>
    <w:qFormat/>
    <w:rsid w:val="004B70BC"/>
    <w:pPr>
      <w:numPr>
        <w:ilvl w:val="1"/>
      </w:numPr>
      <w:spacing w:after="160" w:line="300" w:lineRule="auto"/>
      <w:jc w:val="center"/>
    </w:pPr>
    <w:rPr>
      <w:rFonts w:ascii="Calibri" w:eastAsia="Times New Roman" w:hAnsi="Calibri" w:cs="Times New Roman"/>
      <w:color w:val="44546A"/>
      <w:sz w:val="28"/>
      <w:szCs w:val="28"/>
      <w:lang w:eastAsia="it-IT"/>
    </w:rPr>
  </w:style>
  <w:style w:type="character" w:customStyle="1" w:styleId="SottotitoloCarattere">
    <w:name w:val="Sottotitolo Carattere"/>
    <w:basedOn w:val="Carpredefinitoparagrafo"/>
    <w:link w:val="Sottotitolo"/>
    <w:uiPriority w:val="11"/>
    <w:rsid w:val="004B70BC"/>
    <w:rPr>
      <w:rFonts w:ascii="Calibri" w:hAnsi="Calibri"/>
      <w:color w:val="44546A"/>
      <w:sz w:val="28"/>
      <w:szCs w:val="28"/>
      <w:lang w:eastAsia="it-IT"/>
    </w:rPr>
  </w:style>
  <w:style w:type="character" w:styleId="Enfasigrassetto">
    <w:name w:val="Strong"/>
    <w:uiPriority w:val="22"/>
    <w:qFormat/>
    <w:rsid w:val="004B70BC"/>
    <w:rPr>
      <w:b/>
      <w:bCs/>
    </w:rPr>
  </w:style>
  <w:style w:type="paragraph" w:styleId="Nessunaspaziatura">
    <w:name w:val="No Spacing"/>
    <w:uiPriority w:val="1"/>
    <w:qFormat/>
    <w:rsid w:val="004B70BC"/>
    <w:rPr>
      <w:rFonts w:ascii="Calibri" w:hAnsi="Calibri"/>
      <w:sz w:val="21"/>
      <w:szCs w:val="21"/>
      <w:lang w:eastAsia="it-IT"/>
    </w:rPr>
  </w:style>
  <w:style w:type="paragraph" w:styleId="Citazione">
    <w:name w:val="Quote"/>
    <w:basedOn w:val="Normale"/>
    <w:next w:val="Normale"/>
    <w:link w:val="CitazioneCarattere"/>
    <w:uiPriority w:val="29"/>
    <w:qFormat/>
    <w:rsid w:val="004B70BC"/>
    <w:pPr>
      <w:spacing w:before="160" w:after="160" w:line="300" w:lineRule="auto"/>
      <w:ind w:left="720" w:right="720"/>
      <w:jc w:val="center"/>
    </w:pPr>
    <w:rPr>
      <w:rFonts w:ascii="Calibri" w:eastAsia="Times New Roman" w:hAnsi="Calibri" w:cs="Times New Roman"/>
      <w:i/>
      <w:iCs/>
      <w:color w:val="7B7B7B"/>
      <w:sz w:val="24"/>
      <w:szCs w:val="24"/>
      <w:lang w:eastAsia="it-IT"/>
    </w:rPr>
  </w:style>
  <w:style w:type="character" w:customStyle="1" w:styleId="CitazioneCarattere">
    <w:name w:val="Citazione Carattere"/>
    <w:basedOn w:val="Carpredefinitoparagrafo"/>
    <w:link w:val="Citazione"/>
    <w:uiPriority w:val="29"/>
    <w:rsid w:val="004B70BC"/>
    <w:rPr>
      <w:rFonts w:ascii="Calibri" w:hAnsi="Calibri"/>
      <w:i/>
      <w:iCs/>
      <w:color w:val="7B7B7B"/>
      <w:sz w:val="24"/>
      <w:szCs w:val="24"/>
      <w:lang w:eastAsia="it-IT"/>
    </w:rPr>
  </w:style>
  <w:style w:type="paragraph" w:styleId="Citazioneintensa">
    <w:name w:val="Intense Quote"/>
    <w:basedOn w:val="Normale"/>
    <w:next w:val="Normale"/>
    <w:link w:val="CitazioneintensaCarattere"/>
    <w:uiPriority w:val="30"/>
    <w:qFormat/>
    <w:rsid w:val="004B70BC"/>
    <w:pPr>
      <w:spacing w:before="160" w:after="160"/>
      <w:ind w:left="936" w:right="936"/>
      <w:jc w:val="center"/>
    </w:pPr>
    <w:rPr>
      <w:rFonts w:ascii="Calibri Light" w:eastAsia="SimSun" w:hAnsi="Calibri Light" w:cs="Times New Roman"/>
      <w:caps/>
      <w:color w:val="2E74B5"/>
      <w:sz w:val="28"/>
      <w:szCs w:val="28"/>
      <w:lang w:eastAsia="it-IT"/>
    </w:rPr>
  </w:style>
  <w:style w:type="character" w:customStyle="1" w:styleId="CitazioneintensaCarattere">
    <w:name w:val="Citazione intensa Carattere"/>
    <w:basedOn w:val="Carpredefinitoparagrafo"/>
    <w:link w:val="Citazioneintensa"/>
    <w:uiPriority w:val="30"/>
    <w:rsid w:val="004B70BC"/>
    <w:rPr>
      <w:rFonts w:ascii="Calibri Light" w:eastAsia="SimSun" w:hAnsi="Calibri Light"/>
      <w:caps/>
      <w:color w:val="2E74B5"/>
      <w:sz w:val="28"/>
      <w:szCs w:val="28"/>
      <w:lang w:eastAsia="it-IT"/>
    </w:rPr>
  </w:style>
  <w:style w:type="character" w:styleId="Enfasidelicata">
    <w:name w:val="Subtle Emphasis"/>
    <w:uiPriority w:val="19"/>
    <w:qFormat/>
    <w:rsid w:val="004B70BC"/>
    <w:rPr>
      <w:i/>
      <w:iCs/>
      <w:color w:val="595959"/>
    </w:rPr>
  </w:style>
  <w:style w:type="character" w:styleId="Enfasiintensa">
    <w:name w:val="Intense Emphasis"/>
    <w:uiPriority w:val="21"/>
    <w:qFormat/>
    <w:rsid w:val="004B70BC"/>
    <w:rPr>
      <w:b/>
      <w:bCs/>
      <w:i/>
      <w:iCs/>
      <w:color w:val="auto"/>
    </w:rPr>
  </w:style>
  <w:style w:type="character" w:styleId="Riferimentodelicato">
    <w:name w:val="Subtle Reference"/>
    <w:uiPriority w:val="31"/>
    <w:qFormat/>
    <w:rsid w:val="004B70BC"/>
    <w:rPr>
      <w:caps w:val="0"/>
      <w:smallCaps/>
      <w:color w:val="404040"/>
      <w:spacing w:val="0"/>
      <w:u w:val="single" w:color="7F7F7F"/>
    </w:rPr>
  </w:style>
  <w:style w:type="character" w:styleId="Riferimentointenso">
    <w:name w:val="Intense Reference"/>
    <w:uiPriority w:val="32"/>
    <w:qFormat/>
    <w:rsid w:val="004B70BC"/>
    <w:rPr>
      <w:b/>
      <w:bCs/>
      <w:caps w:val="0"/>
      <w:smallCaps/>
      <w:color w:val="auto"/>
      <w:spacing w:val="0"/>
      <w:u w:val="single"/>
    </w:rPr>
  </w:style>
  <w:style w:type="character" w:styleId="Titolodellibro">
    <w:name w:val="Book Title"/>
    <w:uiPriority w:val="33"/>
    <w:qFormat/>
    <w:rsid w:val="004B70BC"/>
    <w:rPr>
      <w:b/>
      <w:bCs/>
      <w:caps w:val="0"/>
      <w:smallCaps/>
      <w:spacing w:val="0"/>
    </w:rPr>
  </w:style>
  <w:style w:type="paragraph" w:styleId="Rientrocorpodeltesto">
    <w:name w:val="Body Text Indent"/>
    <w:basedOn w:val="Normale"/>
    <w:link w:val="RientrocorpodeltestoCarattere"/>
    <w:semiHidden/>
    <w:unhideWhenUsed/>
    <w:rsid w:val="004B70BC"/>
    <w:pPr>
      <w:spacing w:after="120"/>
      <w:ind w:left="283"/>
    </w:pPr>
  </w:style>
  <w:style w:type="character" w:customStyle="1" w:styleId="RientrocorpodeltestoCarattere">
    <w:name w:val="Rientro corpo del testo Carattere"/>
    <w:basedOn w:val="Carpredefinitoparagrafo"/>
    <w:link w:val="Rientrocorpodeltesto"/>
    <w:semiHidden/>
    <w:rsid w:val="004B70BC"/>
    <w:rPr>
      <w:rFonts w:asciiTheme="minorHAnsi" w:eastAsiaTheme="minorHAnsi" w:hAnsiTheme="minorHAnsi" w:cstheme="minorBidi"/>
      <w:sz w:val="22"/>
      <w:szCs w:val="22"/>
    </w:rPr>
  </w:style>
  <w:style w:type="character" w:customStyle="1" w:styleId="userformat2">
    <w:name w:val="userformat2"/>
    <w:basedOn w:val="Carpredefinitoparagrafo"/>
    <w:rsid w:val="004B7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t.wikipedia.org/wiki/Informatica" TargetMode="External"/><Relationship Id="rId18" Type="http://schemas.openxmlformats.org/officeDocument/2006/relationships/hyperlink" Target="http://it.wikipedia.org/wiki/Organizzazione_aziendal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t.wikipedia.org/wiki/Sistema_(informatica)" TargetMode="External"/><Relationship Id="rId7" Type="http://schemas.openxmlformats.org/officeDocument/2006/relationships/hyperlink" Target="http://www.google.it/url?sa=i&amp;rct=j&amp;q=&amp;esrc=s&amp;source=images&amp;cd=&amp;cad=rja&amp;uact=8&amp;ved=0ahUKEwjmsZzA44vLAhXKPRQKHRERBOgQjRwIBw&amp;url=http://www.itzanon.gov.it/didattica/amministrazione-finanza-e-marketing-sistemi-informativi-aziendali/&amp;bvm=bv.114733917,d.bGg&amp;psig=AFQjCNFT_n8TlFBbOdeG1z1cBjili_kAig&amp;ust=1456244395836985" TargetMode="External"/><Relationship Id="rId12" Type="http://schemas.openxmlformats.org/officeDocument/2006/relationships/hyperlink" Target="http://it.wikipedia.org/wiki/Sistema_(informatica)" TargetMode="External"/><Relationship Id="rId17" Type="http://schemas.openxmlformats.org/officeDocument/2006/relationships/hyperlink" Target="http://it.wikipedia.org/wiki/Database"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it.wikipedia.org/wiki/Informatica" TargetMode="External"/><Relationship Id="rId20" Type="http://schemas.openxmlformats.org/officeDocument/2006/relationships/hyperlink" Target="http://it.wikipedia.org/wiki/Informazio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t.wikipedia.org/wiki/Processo_aziendal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it.wikipedia.org/wiki/Sistema_(informatica)" TargetMode="External"/><Relationship Id="rId23" Type="http://schemas.openxmlformats.org/officeDocument/2006/relationships/hyperlink" Target="http://www.casadelcieco.org" TargetMode="External"/><Relationship Id="rId10" Type="http://schemas.openxmlformats.org/officeDocument/2006/relationships/hyperlink" Target="http://it.wikipedia.org/wiki/Azienda" TargetMode="External"/><Relationship Id="rId19" Type="http://schemas.openxmlformats.org/officeDocument/2006/relationships/hyperlink" Target="http://it.wikipedia.org/wiki/Dato" TargetMode="External"/><Relationship Id="rId4" Type="http://schemas.openxmlformats.org/officeDocument/2006/relationships/webSettings" Target="webSettings.xml"/><Relationship Id="rId9" Type="http://schemas.openxmlformats.org/officeDocument/2006/relationships/hyperlink" Target="http://it.wikipedia.org/wiki/Informazione" TargetMode="External"/><Relationship Id="rId14" Type="http://schemas.openxmlformats.org/officeDocument/2006/relationships/hyperlink" Target="http://it.wikipedia.org/wiki/Automazione" TargetMode="External"/><Relationship Id="rId22" Type="http://schemas.openxmlformats.org/officeDocument/2006/relationships/hyperlink" Target="http://it.wikipedia.org/wiki/Prototipizzazione" TargetMode="External"/><Relationship Id="rId27"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40</Pages>
  <Words>13150</Words>
  <Characters>74959</Characters>
  <Application>Microsoft Office Word</Application>
  <DocSecurity>0</DocSecurity>
  <Lines>624</Lines>
  <Paragraphs>175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decap</dc:creator>
  <cp:keywords/>
  <dc:description/>
  <cp:lastModifiedBy>decap</cp:lastModifiedBy>
  <cp:revision>8</cp:revision>
  <cp:lastPrinted>2017-03-14T14:39:00Z</cp:lastPrinted>
  <dcterms:created xsi:type="dcterms:W3CDTF">2016-02-17T07:48:00Z</dcterms:created>
  <dcterms:modified xsi:type="dcterms:W3CDTF">2017-03-14T14:39:00Z</dcterms:modified>
</cp:coreProperties>
</file>